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01C2" w14:textId="3A8CB8B1" w:rsidR="007F5CC4" w:rsidRPr="00BA0EFD" w:rsidRDefault="005D32B9" w:rsidP="00BA0EFD">
      <w:pPr>
        <w:spacing w:before="120" w:after="120"/>
        <w:rPr>
          <w:b/>
          <w:bCs/>
          <w:sz w:val="22"/>
          <w:lang w:eastAsia="en-GB"/>
        </w:rPr>
      </w:pPr>
      <w:r>
        <w:rPr>
          <w:rFonts w:asciiTheme="minorHAnsi" w:hAnsiTheme="minorHAnsi" w:cs="Calibri-BoldItalic"/>
          <w:bCs/>
          <w:iCs/>
          <w:noProof/>
          <w:lang w:eastAsia="en-GB"/>
        </w:rPr>
        <w:drawing>
          <wp:inline distT="0" distB="0" distL="0" distR="0" wp14:anchorId="43963179" wp14:editId="73F4BA42">
            <wp:extent cx="2060618" cy="1767205"/>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71415" cy="1776465"/>
                    </a:xfrm>
                    <a:prstGeom prst="rect">
                      <a:avLst/>
                    </a:prstGeom>
                    <a:noFill/>
                  </pic:spPr>
                </pic:pic>
              </a:graphicData>
            </a:graphic>
          </wp:inline>
        </w:drawing>
      </w:r>
    </w:p>
    <w:p w14:paraId="34AD2AD2" w14:textId="77777777" w:rsidR="007F5CC4" w:rsidRPr="00BA0EFD" w:rsidRDefault="007F5CC4" w:rsidP="00BA0EFD">
      <w:pPr>
        <w:spacing w:before="120" w:after="120"/>
        <w:rPr>
          <w:b/>
          <w:bCs/>
          <w:sz w:val="22"/>
          <w:lang w:eastAsia="en-GB"/>
        </w:rPr>
      </w:pPr>
    </w:p>
    <w:p w14:paraId="72508EBB" w14:textId="77777777" w:rsidR="007F5CC4" w:rsidRPr="00BA0EFD" w:rsidRDefault="007F5CC4" w:rsidP="00BA0EFD">
      <w:pPr>
        <w:spacing w:before="120" w:after="120"/>
        <w:rPr>
          <w:b/>
          <w:bCs/>
          <w:i/>
          <w:iCs/>
          <w:sz w:val="22"/>
          <w:lang w:eastAsia="en-GB"/>
        </w:rPr>
      </w:pPr>
    </w:p>
    <w:p w14:paraId="178090F9" w14:textId="77777777" w:rsidR="007F5CC4" w:rsidRPr="00BA0EFD" w:rsidRDefault="007F5CC4" w:rsidP="00BA0EFD">
      <w:pPr>
        <w:spacing w:before="120" w:after="120"/>
        <w:ind w:left="360"/>
        <w:rPr>
          <w:b/>
          <w:bCs/>
          <w:iCs/>
          <w:sz w:val="22"/>
          <w:lang w:eastAsia="en-GB"/>
        </w:rPr>
      </w:pPr>
    </w:p>
    <w:p w14:paraId="473981FC" w14:textId="342E987F" w:rsidR="006727B6" w:rsidRPr="00BA0EFD" w:rsidRDefault="006727B6" w:rsidP="00BA0EFD">
      <w:pPr>
        <w:spacing w:before="120" w:after="120"/>
        <w:jc w:val="left"/>
        <w:rPr>
          <w:b/>
          <w:sz w:val="22"/>
        </w:rPr>
      </w:pPr>
    </w:p>
    <w:p w14:paraId="50BE5F86" w14:textId="77777777" w:rsidR="006727B6" w:rsidRPr="00BA0EFD" w:rsidRDefault="006727B6" w:rsidP="00BA0EFD">
      <w:pPr>
        <w:spacing w:before="120" w:after="120"/>
        <w:ind w:left="360"/>
        <w:jc w:val="left"/>
        <w:rPr>
          <w:b/>
          <w:sz w:val="22"/>
        </w:rPr>
      </w:pPr>
    </w:p>
    <w:p w14:paraId="32637AE3" w14:textId="7C8FECA2" w:rsidR="006727B6" w:rsidRDefault="006727B6" w:rsidP="00BA0EFD">
      <w:pPr>
        <w:spacing w:before="120" w:after="120"/>
        <w:rPr>
          <w:b/>
          <w:bCs/>
          <w:sz w:val="40"/>
          <w:szCs w:val="40"/>
          <w:lang w:eastAsia="en-GB"/>
        </w:rPr>
      </w:pPr>
      <w:r>
        <w:rPr>
          <w:b/>
          <w:bCs/>
          <w:sz w:val="40"/>
          <w:szCs w:val="40"/>
          <w:lang w:eastAsia="en-GB"/>
        </w:rPr>
        <w:t>Call-Off Schedule 4</w:t>
      </w:r>
    </w:p>
    <w:p w14:paraId="2D6E1CD3" w14:textId="77777777" w:rsidR="006727B6" w:rsidRDefault="006727B6" w:rsidP="00BA0EFD">
      <w:pPr>
        <w:spacing w:before="120" w:after="120"/>
        <w:rPr>
          <w:b/>
          <w:bCs/>
          <w:sz w:val="40"/>
          <w:szCs w:val="40"/>
          <w:lang w:eastAsia="en-GB"/>
        </w:rPr>
      </w:pPr>
    </w:p>
    <w:p w14:paraId="745493A1" w14:textId="77777777" w:rsidR="006727B6" w:rsidRDefault="006727B6" w:rsidP="00BA0EFD">
      <w:pPr>
        <w:spacing w:before="120" w:after="120"/>
        <w:rPr>
          <w:b/>
          <w:bCs/>
          <w:sz w:val="40"/>
          <w:szCs w:val="40"/>
          <w:lang w:eastAsia="en-GB"/>
        </w:rPr>
      </w:pPr>
    </w:p>
    <w:p w14:paraId="358C6557" w14:textId="77777777" w:rsidR="006871B5" w:rsidRDefault="006871B5" w:rsidP="00BA0EFD">
      <w:pPr>
        <w:spacing w:before="120" w:after="120"/>
        <w:rPr>
          <w:b/>
          <w:bCs/>
          <w:sz w:val="40"/>
          <w:szCs w:val="40"/>
          <w:lang w:eastAsia="en-GB"/>
        </w:rPr>
      </w:pPr>
    </w:p>
    <w:p w14:paraId="43C9CE12" w14:textId="77777777" w:rsidR="001F63FB" w:rsidRDefault="001F63FB" w:rsidP="00BA0EFD">
      <w:pPr>
        <w:spacing w:before="120" w:after="120"/>
        <w:rPr>
          <w:b/>
          <w:bCs/>
          <w:sz w:val="40"/>
          <w:szCs w:val="40"/>
          <w:lang w:eastAsia="en-GB"/>
        </w:rPr>
      </w:pPr>
    </w:p>
    <w:p w14:paraId="395685CE" w14:textId="30478BC5" w:rsidR="006727B6" w:rsidRDefault="006727B6" w:rsidP="00BA0EFD">
      <w:pPr>
        <w:spacing w:before="120" w:after="120"/>
        <w:rPr>
          <w:b/>
          <w:bCs/>
          <w:sz w:val="40"/>
          <w:szCs w:val="40"/>
          <w:lang w:eastAsia="en-GB"/>
        </w:rPr>
      </w:pPr>
      <w:r>
        <w:rPr>
          <w:b/>
          <w:bCs/>
          <w:sz w:val="40"/>
          <w:szCs w:val="40"/>
          <w:lang w:eastAsia="en-GB"/>
        </w:rPr>
        <w:t>Facilities Management</w:t>
      </w:r>
    </w:p>
    <w:p w14:paraId="6DD9A87A" w14:textId="2FF369A6" w:rsidR="006727B6" w:rsidRDefault="006727B6" w:rsidP="00BA0EFD">
      <w:pPr>
        <w:spacing w:before="120" w:after="120"/>
        <w:rPr>
          <w:b/>
          <w:bCs/>
          <w:sz w:val="40"/>
          <w:szCs w:val="40"/>
          <w:lang w:eastAsia="en-GB"/>
        </w:rPr>
      </w:pPr>
    </w:p>
    <w:p w14:paraId="2828C85E" w14:textId="77777777" w:rsidR="001F63FB" w:rsidRDefault="001F63FB" w:rsidP="00BA0EFD">
      <w:pPr>
        <w:spacing w:before="120" w:after="120"/>
        <w:rPr>
          <w:b/>
          <w:bCs/>
          <w:sz w:val="40"/>
          <w:szCs w:val="40"/>
          <w:lang w:eastAsia="en-GB"/>
        </w:rPr>
      </w:pPr>
    </w:p>
    <w:p w14:paraId="52214462" w14:textId="77777777" w:rsidR="006727B6" w:rsidRDefault="006727B6" w:rsidP="00BA0EFD">
      <w:pPr>
        <w:spacing w:before="120" w:after="120"/>
        <w:rPr>
          <w:b/>
          <w:bCs/>
          <w:sz w:val="40"/>
          <w:szCs w:val="40"/>
          <w:lang w:eastAsia="en-GB"/>
        </w:rPr>
      </w:pPr>
    </w:p>
    <w:p w14:paraId="550CCD3A" w14:textId="77777777" w:rsidR="006871B5" w:rsidRDefault="006871B5" w:rsidP="00BA0EFD">
      <w:pPr>
        <w:spacing w:before="120" w:after="120"/>
        <w:rPr>
          <w:b/>
          <w:bCs/>
          <w:sz w:val="40"/>
          <w:szCs w:val="40"/>
          <w:lang w:eastAsia="en-GB"/>
        </w:rPr>
      </w:pPr>
    </w:p>
    <w:p w14:paraId="61494B60" w14:textId="02C11643" w:rsidR="006727B6" w:rsidRDefault="006727B6" w:rsidP="00BA0EFD">
      <w:pPr>
        <w:spacing w:before="120" w:after="120"/>
        <w:rPr>
          <w:b/>
          <w:bCs/>
          <w:sz w:val="40"/>
          <w:szCs w:val="40"/>
          <w:lang w:eastAsia="en-GB"/>
        </w:rPr>
      </w:pPr>
      <w:r>
        <w:rPr>
          <w:b/>
          <w:bCs/>
          <w:sz w:val="40"/>
          <w:szCs w:val="40"/>
          <w:lang w:eastAsia="en-GB"/>
        </w:rPr>
        <w:t xml:space="preserve">Training Estate </w:t>
      </w:r>
      <w:r w:rsidR="006871B5">
        <w:rPr>
          <w:b/>
          <w:bCs/>
          <w:sz w:val="40"/>
          <w:szCs w:val="40"/>
          <w:lang w:eastAsia="en-GB"/>
        </w:rPr>
        <w:t>Support Contract</w:t>
      </w:r>
    </w:p>
    <w:p w14:paraId="53DD91AB" w14:textId="77777777" w:rsidR="006727B6" w:rsidRDefault="006727B6" w:rsidP="00BA0EFD">
      <w:pPr>
        <w:spacing w:before="120" w:after="120"/>
        <w:rPr>
          <w:b/>
          <w:bCs/>
          <w:sz w:val="40"/>
          <w:szCs w:val="40"/>
          <w:lang w:eastAsia="en-GB"/>
        </w:rPr>
      </w:pPr>
    </w:p>
    <w:p w14:paraId="762A2742" w14:textId="77777777" w:rsidR="006727B6" w:rsidRDefault="006727B6" w:rsidP="00BA0EFD">
      <w:pPr>
        <w:spacing w:before="120" w:after="120"/>
        <w:rPr>
          <w:b/>
          <w:bCs/>
          <w:sz w:val="40"/>
          <w:szCs w:val="40"/>
          <w:lang w:eastAsia="en-GB"/>
        </w:rPr>
      </w:pPr>
    </w:p>
    <w:p w14:paraId="545469BC" w14:textId="77777777" w:rsidR="006727B6" w:rsidRPr="00047BB9" w:rsidRDefault="006727B6" w:rsidP="00BA0EFD">
      <w:pPr>
        <w:spacing w:before="120" w:after="120"/>
        <w:rPr>
          <w:b/>
          <w:bCs/>
          <w:sz w:val="24"/>
          <w:szCs w:val="24"/>
          <w:lang w:eastAsia="en-GB"/>
        </w:rPr>
      </w:pPr>
    </w:p>
    <w:p w14:paraId="45692EF5" w14:textId="77777777" w:rsidR="006727B6" w:rsidRPr="00047BB9" w:rsidRDefault="006727B6" w:rsidP="00BA0EFD">
      <w:pPr>
        <w:spacing w:before="120" w:after="120"/>
        <w:rPr>
          <w:rFonts w:eastAsia="Arial"/>
          <w:sz w:val="24"/>
          <w:szCs w:val="24"/>
        </w:rPr>
      </w:pPr>
    </w:p>
    <w:p w14:paraId="7A1EC9CB" w14:textId="77777777" w:rsidR="006727B6" w:rsidRDefault="006727B6" w:rsidP="00BA0EFD">
      <w:pPr>
        <w:spacing w:before="120" w:after="120"/>
        <w:ind w:left="360"/>
        <w:jc w:val="center"/>
        <w:rPr>
          <w:b/>
          <w:szCs w:val="20"/>
        </w:rPr>
      </w:pPr>
    </w:p>
    <w:p w14:paraId="00194411" w14:textId="77777777" w:rsidR="006727B6" w:rsidRDefault="006727B6" w:rsidP="00BA0EFD">
      <w:pPr>
        <w:spacing w:before="120" w:after="120"/>
        <w:ind w:left="360"/>
        <w:jc w:val="center"/>
        <w:rPr>
          <w:b/>
          <w:szCs w:val="20"/>
        </w:rPr>
      </w:pPr>
    </w:p>
    <w:p w14:paraId="26E8D826" w14:textId="774582E7" w:rsidR="007F5CC4" w:rsidRPr="00BA0EFD" w:rsidRDefault="00B40B83" w:rsidP="00BA0EFD">
      <w:pPr>
        <w:spacing w:before="120" w:after="120"/>
        <w:ind w:left="360"/>
        <w:jc w:val="center"/>
        <w:rPr>
          <w:b/>
          <w:sz w:val="22"/>
        </w:rPr>
      </w:pPr>
      <w:r w:rsidRPr="00BA0EFD">
        <w:rPr>
          <w:b/>
          <w:sz w:val="22"/>
        </w:rPr>
        <w:lastRenderedPageBreak/>
        <w:t xml:space="preserve">CALL-OFF SCHEDULE 4 </w:t>
      </w:r>
    </w:p>
    <w:p w14:paraId="4DB8F64E" w14:textId="77777777" w:rsidR="007F5CC4" w:rsidRPr="00BA0EFD" w:rsidRDefault="00B40B83" w:rsidP="00BA0EFD">
      <w:pPr>
        <w:spacing w:before="120" w:after="120"/>
        <w:ind w:left="360"/>
        <w:jc w:val="center"/>
        <w:rPr>
          <w:b/>
          <w:sz w:val="22"/>
        </w:rPr>
      </w:pPr>
      <w:r w:rsidRPr="00BA0EFD">
        <w:rPr>
          <w:b/>
          <w:sz w:val="22"/>
        </w:rPr>
        <w:t xml:space="preserve">FACILITIES MANAGEMENT </w:t>
      </w:r>
    </w:p>
    <w:p w14:paraId="4BCDF9A2" w14:textId="5D6131E6" w:rsidR="007F5CC4" w:rsidRDefault="00B40B83" w:rsidP="00BA0EFD">
      <w:pPr>
        <w:pStyle w:val="MarginText"/>
        <w:spacing w:before="120"/>
        <w:ind w:left="502"/>
        <w:jc w:val="left"/>
        <w:rPr>
          <w:rFonts w:cs="Arial"/>
          <w:sz w:val="22"/>
          <w:szCs w:val="22"/>
        </w:rPr>
      </w:pPr>
      <w:r w:rsidRPr="00BA0EFD">
        <w:rPr>
          <w:rFonts w:cs="Arial"/>
          <w:sz w:val="22"/>
          <w:szCs w:val="22"/>
        </w:rPr>
        <w:t xml:space="preserve">The following facilities management specific provisions shall apply to the Call-Off Contract.  If the provisions in this </w:t>
      </w:r>
      <w:r w:rsidR="00625F2F">
        <w:rPr>
          <w:rFonts w:cs="Arial"/>
          <w:sz w:val="22"/>
          <w:szCs w:val="22"/>
        </w:rPr>
        <w:t>S</w:t>
      </w:r>
      <w:r w:rsidRPr="00BA0EFD">
        <w:rPr>
          <w:rFonts w:cs="Arial"/>
          <w:sz w:val="22"/>
          <w:szCs w:val="22"/>
        </w:rPr>
        <w:t xml:space="preserve">chedule conflict with any Clauses in the Core Terms then the provisions in this </w:t>
      </w:r>
      <w:r w:rsidR="00625F2F">
        <w:rPr>
          <w:rFonts w:cs="Arial"/>
          <w:sz w:val="22"/>
          <w:szCs w:val="22"/>
        </w:rPr>
        <w:t>S</w:t>
      </w:r>
      <w:r w:rsidRPr="00BA0EFD">
        <w:rPr>
          <w:rFonts w:cs="Arial"/>
          <w:sz w:val="22"/>
          <w:szCs w:val="22"/>
        </w:rPr>
        <w:t>chedule shall prevail.</w:t>
      </w:r>
    </w:p>
    <w:p w14:paraId="1F400BAA" w14:textId="5DF0CE0E" w:rsidR="007F5CC4" w:rsidRPr="00BA0EFD" w:rsidRDefault="00B40B83" w:rsidP="00BA0EFD">
      <w:pPr>
        <w:pStyle w:val="GPSL1CLAUSEHEADING"/>
        <w:tabs>
          <w:tab w:val="clear" w:pos="360"/>
          <w:tab w:val="left" w:pos="567"/>
        </w:tabs>
        <w:spacing w:before="120" w:after="120"/>
        <w:ind w:left="432" w:hanging="432"/>
        <w:rPr>
          <w:rFonts w:ascii="Arial" w:hAnsi="Arial"/>
          <w:sz w:val="22"/>
        </w:rPr>
      </w:pPr>
      <w:bookmarkStart w:id="0" w:name="_Hlt360695020"/>
      <w:bookmarkStart w:id="1" w:name="_Hlt365630798"/>
      <w:bookmarkStart w:id="2" w:name="_Hlt360633260"/>
      <w:bookmarkStart w:id="3" w:name="_Hlt360694959"/>
      <w:bookmarkStart w:id="4" w:name="_Toc275429858"/>
      <w:bookmarkStart w:id="5" w:name="_Ref498549530"/>
      <w:bookmarkEnd w:id="0"/>
      <w:bookmarkEnd w:id="1"/>
      <w:bookmarkEnd w:id="2"/>
      <w:bookmarkEnd w:id="3"/>
      <w:r w:rsidRPr="00BA0EFD">
        <w:rPr>
          <w:rFonts w:ascii="Arial" w:hAnsi="Arial"/>
          <w:sz w:val="22"/>
        </w:rPr>
        <w:t>Accessed Contracts</w:t>
      </w:r>
      <w:bookmarkEnd w:id="4"/>
      <w:bookmarkEnd w:id="5"/>
    </w:p>
    <w:p w14:paraId="770C366C" w14:textId="1F774802" w:rsidR="007F5CC4" w:rsidRPr="00BA0EFD" w:rsidRDefault="00B40B83" w:rsidP="00BA0EFD">
      <w:pPr>
        <w:pStyle w:val="GPSL2Numbered"/>
        <w:tabs>
          <w:tab w:val="clear" w:pos="1080"/>
        </w:tabs>
        <w:ind w:left="990" w:hanging="567"/>
        <w:rPr>
          <w:sz w:val="22"/>
        </w:rPr>
      </w:pPr>
      <w:r w:rsidRPr="00BA0EFD">
        <w:rPr>
          <w:sz w:val="22"/>
        </w:rPr>
        <w:t xml:space="preserve">The Supplier acknowledges that the Buyer may from time to time notify the Supplier of contracts </w:t>
      </w:r>
      <w:r w:rsidR="00766082" w:rsidRPr="00BA0EFD">
        <w:rPr>
          <w:sz w:val="22"/>
        </w:rPr>
        <w:t>which are available to the Buyer for the supply of materials, goods or services ("Government Frameworks") and which the Buyer can, pursuant to Clause 4.8 of the Core Terms, grant access to the Supplier to use or which the Supplier shall use in connection with the supply of the Deliverables</w:t>
      </w:r>
    </w:p>
    <w:p w14:paraId="2A90B9E2" w14:textId="74CCD509" w:rsidR="007F5CC4" w:rsidRPr="00BA0EFD" w:rsidRDefault="00B40B83" w:rsidP="00BA0EFD">
      <w:pPr>
        <w:pStyle w:val="GPSL2Numbered"/>
        <w:tabs>
          <w:tab w:val="clear" w:pos="1080"/>
        </w:tabs>
        <w:ind w:left="990" w:hanging="567"/>
        <w:rPr>
          <w:sz w:val="22"/>
        </w:rPr>
      </w:pPr>
      <w:bookmarkStart w:id="6" w:name="_Ref274764907"/>
      <w:r w:rsidRPr="00BA0EFD">
        <w:rPr>
          <w:sz w:val="22"/>
        </w:rPr>
        <w:t xml:space="preserve">The </w:t>
      </w:r>
      <w:r w:rsidR="00D92F8C" w:rsidRPr="00BA0EFD">
        <w:rPr>
          <w:sz w:val="22"/>
        </w:rPr>
        <w:t xml:space="preserve">Supplier </w:t>
      </w:r>
      <w:r w:rsidRPr="00BA0EFD">
        <w:rPr>
          <w:sz w:val="22"/>
        </w:rPr>
        <w:t xml:space="preserve">will consider the use of the Government Frameworks as part of its provision of the Deliverables and will prior to the </w:t>
      </w:r>
      <w:r w:rsidR="00766082" w:rsidRPr="00BA0EFD">
        <w:rPr>
          <w:sz w:val="22"/>
        </w:rPr>
        <w:t xml:space="preserve">In Service Date </w:t>
      </w:r>
      <w:r w:rsidRPr="00BA0EFD">
        <w:rPr>
          <w:sz w:val="22"/>
        </w:rPr>
        <w:t>and at reasonable intervals thereafter liaise with the Buyer to agree which Government Frameworks it will actually use in connection with the supply of the Deliverables</w:t>
      </w:r>
      <w:r w:rsidR="00766082" w:rsidRPr="00BA0EFD">
        <w:rPr>
          <w:sz w:val="22"/>
        </w:rPr>
        <w:t xml:space="preserve"> and the extent of such use</w:t>
      </w:r>
      <w:r w:rsidRPr="00BA0EFD">
        <w:rPr>
          <w:sz w:val="22"/>
        </w:rPr>
        <w:t>.</w:t>
      </w:r>
    </w:p>
    <w:p w14:paraId="0D37D544" w14:textId="3327B3AB" w:rsidR="007F5CC4" w:rsidRPr="00BA0EFD" w:rsidRDefault="00B40B83" w:rsidP="00BA0EFD">
      <w:pPr>
        <w:pStyle w:val="GPSL2Numbered"/>
        <w:tabs>
          <w:tab w:val="clear" w:pos="1080"/>
        </w:tabs>
        <w:ind w:left="990" w:hanging="567"/>
        <w:rPr>
          <w:sz w:val="22"/>
        </w:rPr>
      </w:pPr>
      <w:r w:rsidRPr="00BA0EFD">
        <w:rPr>
          <w:sz w:val="22"/>
        </w:rPr>
        <w:t xml:space="preserve">Where the Buyer and the Supplier agree on the use by the Supplier of a Government Framework then the Buyer shall endeavour to facilitate such use by the Supplier.  </w:t>
      </w:r>
      <w:bookmarkEnd w:id="6"/>
    </w:p>
    <w:p w14:paraId="31FD5417" w14:textId="77777777" w:rsidR="007F5CC4" w:rsidRPr="00BA0EFD" w:rsidRDefault="00B40B83" w:rsidP="00BA0EFD">
      <w:pPr>
        <w:pStyle w:val="GPSL2Numbered"/>
        <w:tabs>
          <w:tab w:val="clear" w:pos="1080"/>
        </w:tabs>
        <w:ind w:left="990" w:hanging="567"/>
        <w:rPr>
          <w:sz w:val="22"/>
        </w:rPr>
      </w:pPr>
      <w:r w:rsidRPr="00BA0EFD">
        <w:rPr>
          <w:sz w:val="22"/>
        </w:rPr>
        <w:t>The Supplier shall ensure that all benefits (including volume rebates and enhanced discounts) gained through or in connection with use of a Government Framework shall be passed on for the benefit of the Buyer.</w:t>
      </w:r>
    </w:p>
    <w:p w14:paraId="5E8FCDA5" w14:textId="7F21EE3B" w:rsidR="007F5CC4" w:rsidRPr="00BA0EFD" w:rsidRDefault="00B40B83" w:rsidP="00BA0EFD">
      <w:pPr>
        <w:pStyle w:val="GPSL2Numbered"/>
        <w:tabs>
          <w:tab w:val="clear" w:pos="1080"/>
        </w:tabs>
        <w:ind w:left="990" w:hanging="567"/>
        <w:rPr>
          <w:sz w:val="22"/>
        </w:rPr>
      </w:pPr>
      <w:r w:rsidRPr="00BA0EFD">
        <w:rPr>
          <w:sz w:val="22"/>
        </w:rPr>
        <w:t>Where the Supplier intends to use</w:t>
      </w:r>
      <w:r w:rsidR="00BE3A9D" w:rsidRPr="00BA0EFD">
        <w:rPr>
          <w:sz w:val="22"/>
        </w:rPr>
        <w:t>, or uses,</w:t>
      </w:r>
      <w:r w:rsidRPr="00BA0EFD">
        <w:rPr>
          <w:sz w:val="22"/>
        </w:rPr>
        <w:t xml:space="preserve"> a Government Framework the Supplier shall:</w:t>
      </w:r>
    </w:p>
    <w:p w14:paraId="4DD1243C" w14:textId="77777777" w:rsidR="007F5CC4" w:rsidRPr="00BA0EFD" w:rsidRDefault="00B40B83" w:rsidP="00BA0EFD">
      <w:pPr>
        <w:pStyle w:val="GPSL3numberedclause"/>
        <w:tabs>
          <w:tab w:val="clear" w:pos="1985"/>
        </w:tabs>
        <w:ind w:left="1710" w:hanging="709"/>
        <w:rPr>
          <w:sz w:val="22"/>
        </w:rPr>
      </w:pPr>
      <w:r w:rsidRPr="00BA0EFD">
        <w:rPr>
          <w:sz w:val="22"/>
        </w:rPr>
        <w:t>act in accordance with such procedures, rules and guidance as the Buyer may from time to time notify the Supplier;</w:t>
      </w:r>
    </w:p>
    <w:p w14:paraId="6B67DDD9" w14:textId="43E298A5" w:rsidR="007F5CC4" w:rsidRPr="00BA0EFD" w:rsidRDefault="00B40B83" w:rsidP="00BA0EFD">
      <w:pPr>
        <w:pStyle w:val="GPSL3numberedclause"/>
        <w:tabs>
          <w:tab w:val="clear" w:pos="1985"/>
        </w:tabs>
        <w:ind w:left="1710" w:hanging="709"/>
        <w:rPr>
          <w:sz w:val="22"/>
        </w:rPr>
      </w:pPr>
      <w:bookmarkStart w:id="7" w:name="_Ref273977114"/>
      <w:r w:rsidRPr="00BA0EFD">
        <w:rPr>
          <w:sz w:val="22"/>
        </w:rPr>
        <w:t xml:space="preserve">with the prior written agreement of the Buyer, </w:t>
      </w:r>
      <w:r w:rsidR="005F17A1" w:rsidRPr="00BA0EFD">
        <w:rPr>
          <w:sz w:val="22"/>
        </w:rPr>
        <w:t xml:space="preserve">directly award a contract to a </w:t>
      </w:r>
      <w:r w:rsidR="006245B8" w:rsidRPr="00BA0EFD">
        <w:rPr>
          <w:sz w:val="22"/>
        </w:rPr>
        <w:t>s</w:t>
      </w:r>
      <w:r w:rsidRPr="00BA0EFD">
        <w:rPr>
          <w:sz w:val="22"/>
        </w:rPr>
        <w:t>upplier under the Government Framework or run a further competition to obtain the most economically advantageous offer; and</w:t>
      </w:r>
      <w:bookmarkEnd w:id="7"/>
    </w:p>
    <w:p w14:paraId="0AB6B5B0" w14:textId="739C6937" w:rsidR="007F5CC4" w:rsidRPr="00BA0EFD" w:rsidRDefault="00B40B83" w:rsidP="00BA0EFD">
      <w:pPr>
        <w:pStyle w:val="GPSL3numberedclause"/>
        <w:tabs>
          <w:tab w:val="clear" w:pos="1985"/>
        </w:tabs>
        <w:ind w:left="1710" w:hanging="709"/>
        <w:rPr>
          <w:sz w:val="22"/>
        </w:rPr>
      </w:pPr>
      <w:r w:rsidRPr="00BA0EFD">
        <w:rPr>
          <w:sz w:val="22"/>
        </w:rPr>
        <w:t xml:space="preserve">manage all contracts it enters into pursuant to </w:t>
      </w:r>
      <w:r w:rsidR="00F95DC7">
        <w:rPr>
          <w:sz w:val="22"/>
        </w:rPr>
        <w:t>P</w:t>
      </w:r>
      <w:r w:rsidRPr="00BA0EFD">
        <w:rPr>
          <w:sz w:val="22"/>
        </w:rPr>
        <w:t>aragraph</w:t>
      </w:r>
      <w:r w:rsidR="00BA0EFD">
        <w:rPr>
          <w:sz w:val="22"/>
        </w:rPr>
        <w:t xml:space="preserve"> </w:t>
      </w:r>
      <w:r w:rsidR="00766082" w:rsidRPr="00BA0EFD">
        <w:rPr>
          <w:sz w:val="22"/>
        </w:rPr>
        <w:t>1.5.2</w:t>
      </w:r>
      <w:r w:rsidRPr="00BA0EFD">
        <w:rPr>
          <w:sz w:val="22"/>
        </w:rPr>
        <w:t xml:space="preserve"> as agent on behalf of the Buyer, and the Supplier's obligations and responsibilities in this regard shall be to:</w:t>
      </w:r>
    </w:p>
    <w:p w14:paraId="1E64CB20" w14:textId="77777777" w:rsidR="007F5CC4" w:rsidRPr="00BA0EFD" w:rsidRDefault="00B40B83" w:rsidP="00BA0EFD">
      <w:pPr>
        <w:pStyle w:val="GPSL4numberedclause"/>
        <w:tabs>
          <w:tab w:val="clear" w:pos="2520"/>
        </w:tabs>
        <w:ind w:left="2250" w:hanging="567"/>
        <w:rPr>
          <w:sz w:val="22"/>
          <w:szCs w:val="22"/>
        </w:rPr>
      </w:pPr>
      <w:r w:rsidRPr="00BA0EFD">
        <w:rPr>
          <w:sz w:val="22"/>
          <w:szCs w:val="22"/>
        </w:rPr>
        <w:t>not terminate or otherwise amend the terms of the Accessed Contract or enter into any new or replacement agreements in addition to or in substitution for the Accessed Contract without obtaining the prior written consent of the Buyer;</w:t>
      </w:r>
    </w:p>
    <w:p w14:paraId="1BD14838" w14:textId="77777777" w:rsidR="007F5CC4" w:rsidRPr="00BA0EFD" w:rsidRDefault="00B40B83" w:rsidP="00BA0EFD">
      <w:pPr>
        <w:pStyle w:val="GPSL4numberedclause"/>
        <w:tabs>
          <w:tab w:val="clear" w:pos="2520"/>
        </w:tabs>
        <w:ind w:left="2250" w:hanging="567"/>
        <w:rPr>
          <w:sz w:val="22"/>
          <w:szCs w:val="22"/>
        </w:rPr>
      </w:pPr>
      <w:r w:rsidRPr="00BA0EFD">
        <w:rPr>
          <w:sz w:val="22"/>
          <w:szCs w:val="22"/>
        </w:rPr>
        <w:t>advise the Buyer of the steps to be taken to avoid or mitigate any event which may adversely affect the performance of Accessed Contracts and where required by the Buyer the Supplier shall take such steps;</w:t>
      </w:r>
    </w:p>
    <w:p w14:paraId="46CC4BA8" w14:textId="77777777" w:rsidR="007F5CC4" w:rsidRPr="00BA0EFD" w:rsidRDefault="00B40B83" w:rsidP="00BA0EFD">
      <w:pPr>
        <w:pStyle w:val="GPSL4numberedclause"/>
        <w:tabs>
          <w:tab w:val="clear" w:pos="2520"/>
        </w:tabs>
        <w:ind w:left="2250" w:hanging="567"/>
        <w:rPr>
          <w:sz w:val="22"/>
          <w:szCs w:val="22"/>
        </w:rPr>
      </w:pPr>
      <w:r w:rsidRPr="00BA0EFD">
        <w:rPr>
          <w:sz w:val="22"/>
          <w:szCs w:val="22"/>
        </w:rPr>
        <w:t>provide to the Buyer such other information as the Buyer may from time to time reasonably require in relation to the performance by the parties pursuant to an Accessed Contract; and</w:t>
      </w:r>
    </w:p>
    <w:p w14:paraId="267F5888" w14:textId="70694ADE" w:rsidR="007F5CC4" w:rsidRPr="00BA0EFD" w:rsidRDefault="00B40B83" w:rsidP="00BA0EFD">
      <w:pPr>
        <w:pStyle w:val="GPSL4numberedclause"/>
        <w:tabs>
          <w:tab w:val="clear" w:pos="2520"/>
        </w:tabs>
        <w:ind w:left="2250" w:hanging="567"/>
        <w:rPr>
          <w:sz w:val="22"/>
          <w:szCs w:val="22"/>
        </w:rPr>
      </w:pPr>
      <w:r w:rsidRPr="00BA0EFD">
        <w:rPr>
          <w:sz w:val="22"/>
          <w:szCs w:val="22"/>
        </w:rPr>
        <w:t>notify the Buyer of any changes to the prices charg</w:t>
      </w:r>
      <w:r w:rsidR="00BA0EFD">
        <w:rPr>
          <w:sz w:val="22"/>
          <w:szCs w:val="22"/>
        </w:rPr>
        <w:t xml:space="preserve">ed under the Accessed Contract. </w:t>
      </w:r>
      <w:r w:rsidRPr="00BA0EFD">
        <w:rPr>
          <w:sz w:val="22"/>
          <w:szCs w:val="22"/>
        </w:rPr>
        <w:t xml:space="preserve"> For the avoidance of doubt, the Supplier shall not be entitled to negotiate or accept any changes to the price without obtaining the Buyer's prior written consent.</w:t>
      </w:r>
    </w:p>
    <w:p w14:paraId="7E740D7A" w14:textId="2D6D09C1" w:rsidR="007F5CC4" w:rsidRPr="00BA0EFD" w:rsidRDefault="00B40B83" w:rsidP="00BA0EFD">
      <w:pPr>
        <w:pStyle w:val="GPSL2Numbered"/>
        <w:tabs>
          <w:tab w:val="clear" w:pos="1080"/>
        </w:tabs>
        <w:ind w:left="990" w:hanging="567"/>
        <w:rPr>
          <w:sz w:val="22"/>
        </w:rPr>
      </w:pPr>
      <w:r w:rsidRPr="00BA0EFD">
        <w:rPr>
          <w:sz w:val="22"/>
        </w:rPr>
        <w:t xml:space="preserve">In addition, at all times in carrying out its obligations and responsibilities under this </w:t>
      </w:r>
      <w:r w:rsidR="00F95DC7">
        <w:rPr>
          <w:sz w:val="22"/>
        </w:rPr>
        <w:t>P</w:t>
      </w:r>
      <w:r w:rsidRPr="00BA0EFD">
        <w:rPr>
          <w:sz w:val="22"/>
        </w:rPr>
        <w:t xml:space="preserve">aragraph </w:t>
      </w:r>
      <w:r w:rsidR="00766082" w:rsidRPr="00BA0EFD">
        <w:rPr>
          <w:sz w:val="22"/>
        </w:rPr>
        <w:t>1</w:t>
      </w:r>
      <w:r w:rsidRPr="00BA0EFD">
        <w:rPr>
          <w:sz w:val="22"/>
        </w:rPr>
        <w:t xml:space="preserve"> the Supplier shall:</w:t>
      </w:r>
    </w:p>
    <w:p w14:paraId="45360ABD" w14:textId="77777777" w:rsidR="007F5CC4" w:rsidRPr="00BA0EFD" w:rsidRDefault="00B40B83" w:rsidP="00BA0EFD">
      <w:pPr>
        <w:pStyle w:val="GPSL3numberedclause"/>
        <w:tabs>
          <w:tab w:val="clear" w:pos="1985"/>
        </w:tabs>
        <w:ind w:left="1710" w:hanging="709"/>
        <w:rPr>
          <w:sz w:val="22"/>
        </w:rPr>
      </w:pPr>
      <w:r w:rsidRPr="00BA0EFD">
        <w:rPr>
          <w:sz w:val="22"/>
        </w:rPr>
        <w:lastRenderedPageBreak/>
        <w:t>comply with all Laws, rules and guidance that apply to the Buyer including, without limitation, public procurement rules;</w:t>
      </w:r>
    </w:p>
    <w:p w14:paraId="4546D398" w14:textId="77777777" w:rsidR="007F5CC4" w:rsidRPr="00BA0EFD" w:rsidRDefault="00B40B83" w:rsidP="00BA0EFD">
      <w:pPr>
        <w:pStyle w:val="GPSL3numberedclause"/>
        <w:tabs>
          <w:tab w:val="clear" w:pos="1985"/>
        </w:tabs>
        <w:ind w:left="1710" w:hanging="709"/>
        <w:rPr>
          <w:sz w:val="22"/>
        </w:rPr>
      </w:pPr>
      <w:r w:rsidRPr="00BA0EFD">
        <w:rPr>
          <w:sz w:val="22"/>
        </w:rPr>
        <w:t>act towards the Buyer dutifully and in good faith, not allow its interests to conflict with the duties that it owes to the Buyer under this Contract and generally to carry out its agency in the way which it thinks best to promote the interests of the Buyer;</w:t>
      </w:r>
    </w:p>
    <w:p w14:paraId="49304D61" w14:textId="77777777" w:rsidR="007F5CC4" w:rsidRPr="00BA0EFD" w:rsidRDefault="00B40B83" w:rsidP="00BA0EFD">
      <w:pPr>
        <w:pStyle w:val="GPSL3numberedclause"/>
        <w:tabs>
          <w:tab w:val="clear" w:pos="1985"/>
        </w:tabs>
        <w:ind w:left="1710" w:hanging="709"/>
        <w:rPr>
          <w:sz w:val="22"/>
        </w:rPr>
      </w:pPr>
      <w:r w:rsidRPr="00BA0EFD">
        <w:rPr>
          <w:sz w:val="22"/>
        </w:rPr>
        <w:t>except as authorised by the Buyer, not act in a way which will incur any liabilities on behalf of the Buyer, nor pledge the credit of the Buyer;</w:t>
      </w:r>
    </w:p>
    <w:p w14:paraId="5D154FF0" w14:textId="77777777" w:rsidR="007F5CC4" w:rsidRPr="00BA0EFD" w:rsidRDefault="00B40B83" w:rsidP="00BA0EFD">
      <w:pPr>
        <w:pStyle w:val="GPSL3numberedclause"/>
        <w:tabs>
          <w:tab w:val="clear" w:pos="1985"/>
        </w:tabs>
        <w:ind w:left="1710" w:hanging="709"/>
        <w:rPr>
          <w:sz w:val="22"/>
        </w:rPr>
      </w:pPr>
      <w:r w:rsidRPr="00BA0EFD">
        <w:rPr>
          <w:sz w:val="22"/>
        </w:rPr>
        <w:t>comply with all reasonable and lawful instructions from the Buyer from time to time concerning its duties under the Accessed Contracts;</w:t>
      </w:r>
    </w:p>
    <w:p w14:paraId="15A891E4" w14:textId="77777777" w:rsidR="007F5CC4" w:rsidRPr="00BA0EFD" w:rsidRDefault="00B40B83" w:rsidP="00BA0EFD">
      <w:pPr>
        <w:pStyle w:val="GPSL3numberedclause"/>
        <w:tabs>
          <w:tab w:val="clear" w:pos="1985"/>
        </w:tabs>
        <w:ind w:left="1710" w:hanging="709"/>
        <w:rPr>
          <w:sz w:val="22"/>
        </w:rPr>
      </w:pPr>
      <w:r w:rsidRPr="00BA0EFD">
        <w:rPr>
          <w:sz w:val="22"/>
        </w:rPr>
        <w:t>describe itself in all dealings with suppliers under Government Frameworks and on all correspondence, marketing and advertising material as the agent of the Buyer;</w:t>
      </w:r>
    </w:p>
    <w:p w14:paraId="7EF19A49" w14:textId="1EF5D615" w:rsidR="007F5CC4" w:rsidRPr="00BA0EFD" w:rsidRDefault="00B40B83" w:rsidP="00BA0EFD">
      <w:pPr>
        <w:pStyle w:val="GPSL3numberedclause"/>
        <w:tabs>
          <w:tab w:val="clear" w:pos="1985"/>
        </w:tabs>
        <w:ind w:left="1710" w:hanging="709"/>
        <w:rPr>
          <w:sz w:val="22"/>
        </w:rPr>
      </w:pPr>
      <w:r w:rsidRPr="00BA0EFD">
        <w:rPr>
          <w:sz w:val="22"/>
        </w:rPr>
        <w:t xml:space="preserve">use </w:t>
      </w:r>
      <w:r w:rsidR="001377D5">
        <w:rPr>
          <w:sz w:val="22"/>
        </w:rPr>
        <w:t>r</w:t>
      </w:r>
      <w:r w:rsidRPr="00BA0EFD">
        <w:rPr>
          <w:sz w:val="22"/>
        </w:rPr>
        <w:t>easonable endeavours to ensure that each supplier under an Accessed Contract performs its relevant obligations in accordance with each Accessed Contract; and</w:t>
      </w:r>
    </w:p>
    <w:p w14:paraId="15B8E725" w14:textId="77777777" w:rsidR="007F5CC4" w:rsidRPr="00BA0EFD" w:rsidRDefault="00B40B83" w:rsidP="00BA0EFD">
      <w:pPr>
        <w:pStyle w:val="GPSL3numberedclause"/>
        <w:tabs>
          <w:tab w:val="clear" w:pos="1985"/>
        </w:tabs>
        <w:ind w:left="1710" w:hanging="709"/>
        <w:rPr>
          <w:sz w:val="22"/>
        </w:rPr>
      </w:pPr>
      <w:r w:rsidRPr="00BA0EFD">
        <w:rPr>
          <w:sz w:val="22"/>
        </w:rPr>
        <w:t>discharge the obligations of the Buyer under each Accessed Contract (including, where required by the Buyer, making payments thereunder) as though it were the Buyer and in accordance with the terms of each such Accessed Contract.</w:t>
      </w:r>
    </w:p>
    <w:p w14:paraId="71883D65" w14:textId="05605907" w:rsidR="007F5CC4" w:rsidRPr="00BA0EFD" w:rsidRDefault="00B40B83" w:rsidP="00BA0EFD">
      <w:pPr>
        <w:pStyle w:val="GPSL2Numbered"/>
        <w:tabs>
          <w:tab w:val="clear" w:pos="1080"/>
        </w:tabs>
        <w:ind w:left="990" w:hanging="567"/>
        <w:rPr>
          <w:sz w:val="22"/>
        </w:rPr>
      </w:pPr>
      <w:r w:rsidRPr="00BA0EFD">
        <w:rPr>
          <w:sz w:val="22"/>
        </w:rPr>
        <w:t xml:space="preserve">The parties acknowledge that the Government Frameworks or Accessed Contracts may through the effluxion of time expire or may terminate during the </w:t>
      </w:r>
      <w:r w:rsidR="00FF73E6" w:rsidRPr="00BA0EFD">
        <w:rPr>
          <w:sz w:val="22"/>
        </w:rPr>
        <w:t>Contract Period.</w:t>
      </w:r>
      <w:r w:rsidR="00BA0EFD">
        <w:rPr>
          <w:sz w:val="22"/>
        </w:rPr>
        <w:t xml:space="preserve"> </w:t>
      </w:r>
      <w:r w:rsidRPr="00BA0EFD">
        <w:rPr>
          <w:sz w:val="22"/>
        </w:rPr>
        <w:t xml:space="preserve"> Prior to any Government Framework or Accessed Contract expiring or otherwise terminating where the Supplier receives notice of such termination it shall immediately notify the Buyer of the same.</w:t>
      </w:r>
    </w:p>
    <w:p w14:paraId="12A84C6C" w14:textId="77777777" w:rsidR="007F5CC4" w:rsidRPr="00BA0EFD" w:rsidRDefault="00B40B83" w:rsidP="00BA0EFD">
      <w:pPr>
        <w:pStyle w:val="GPSL2Numbered"/>
        <w:tabs>
          <w:tab w:val="clear" w:pos="1080"/>
        </w:tabs>
        <w:ind w:left="990" w:hanging="567"/>
        <w:rPr>
          <w:sz w:val="22"/>
        </w:rPr>
      </w:pPr>
      <w:r w:rsidRPr="00BA0EFD">
        <w:rPr>
          <w:sz w:val="22"/>
        </w:rPr>
        <w:t>Throughout and after the Contract Period the Supplier shall indemnify the Buyer and keep the Buyer indemnified against all losses, claims, damages, costs and expenses (including reasonable legal fees) incurred by the Buyer arising from the Supplier's breach of any Government Framework or Accessed Contract and from the acts or omissions of the Supplier which may put the Buyer or another person in breach of any Government Framework.</w:t>
      </w:r>
    </w:p>
    <w:p w14:paraId="5D88811B" w14:textId="2D1365A0" w:rsidR="007F5CC4" w:rsidRPr="00BA0EFD" w:rsidRDefault="00B40B83" w:rsidP="00BA0EFD">
      <w:pPr>
        <w:pStyle w:val="GPSL2Numbered"/>
        <w:tabs>
          <w:tab w:val="clear" w:pos="1080"/>
        </w:tabs>
        <w:ind w:left="990" w:hanging="567"/>
        <w:rPr>
          <w:sz w:val="22"/>
        </w:rPr>
      </w:pPr>
      <w:r w:rsidRPr="00BA0EFD">
        <w:rPr>
          <w:sz w:val="22"/>
        </w:rPr>
        <w:t>For the avoidance of doubt, the Supplier shall not be entitled to use any Government Framework or Accessed Contract for its own benefit or for any purpose other than as set out in this Paragraph</w:t>
      </w:r>
      <w:r w:rsidR="00BA0EFD">
        <w:rPr>
          <w:sz w:val="22"/>
        </w:rPr>
        <w:t xml:space="preserve"> </w:t>
      </w:r>
      <w:r w:rsidR="00766082" w:rsidRPr="00BA0EFD">
        <w:rPr>
          <w:sz w:val="22"/>
        </w:rPr>
        <w:t>1</w:t>
      </w:r>
      <w:r w:rsidRPr="00BA0EFD">
        <w:rPr>
          <w:sz w:val="22"/>
        </w:rPr>
        <w:t>.</w:t>
      </w:r>
    </w:p>
    <w:p w14:paraId="58CDD9A6" w14:textId="7A087E44" w:rsidR="007F5CC4" w:rsidRPr="00BA0EFD" w:rsidRDefault="00B40B83" w:rsidP="00BA0EFD">
      <w:pPr>
        <w:pStyle w:val="GPSL2Numbered"/>
        <w:tabs>
          <w:tab w:val="clear" w:pos="1080"/>
        </w:tabs>
        <w:ind w:left="990" w:hanging="567"/>
        <w:rPr>
          <w:sz w:val="22"/>
        </w:rPr>
      </w:pPr>
      <w:r w:rsidRPr="00BA0EFD">
        <w:rPr>
          <w:sz w:val="22"/>
        </w:rPr>
        <w:t>The Buyer shall be entitled to terminate this Contract, in accordance with Clause</w:t>
      </w:r>
      <w:r w:rsidR="00BA0EFD">
        <w:rPr>
          <w:sz w:val="22"/>
        </w:rPr>
        <w:t xml:space="preserve"> </w:t>
      </w:r>
      <w:r w:rsidRPr="00BA0EFD">
        <w:rPr>
          <w:sz w:val="22"/>
        </w:rPr>
        <w:t xml:space="preserve">10.4 </w:t>
      </w:r>
      <w:r w:rsidR="00E11130" w:rsidRPr="00BA0EFD">
        <w:rPr>
          <w:sz w:val="22"/>
        </w:rPr>
        <w:t xml:space="preserve">Core Terms, </w:t>
      </w:r>
      <w:r w:rsidRPr="00BA0EFD">
        <w:rPr>
          <w:sz w:val="22"/>
        </w:rPr>
        <w:t xml:space="preserve">if the Supplier breaches any of the provisions of this </w:t>
      </w:r>
      <w:r w:rsidR="00766082" w:rsidRPr="00BA0EFD">
        <w:rPr>
          <w:sz w:val="22"/>
        </w:rPr>
        <w:t xml:space="preserve">Schedule (which the Parties hereby agree shall be treated as a material </w:t>
      </w:r>
      <w:r w:rsidR="00EB2859" w:rsidRPr="00BA0EFD">
        <w:rPr>
          <w:sz w:val="22"/>
        </w:rPr>
        <w:t>D</w:t>
      </w:r>
      <w:r w:rsidR="00766082" w:rsidRPr="00BA0EFD">
        <w:rPr>
          <w:sz w:val="22"/>
        </w:rPr>
        <w:t>efault of the Contract for the purposes of Clause 10.4 of the Core Terms).</w:t>
      </w:r>
    </w:p>
    <w:p w14:paraId="0C0CC83B" w14:textId="390A8D98" w:rsidR="001E08BD" w:rsidRPr="00BA0EFD" w:rsidRDefault="00BA0EFD" w:rsidP="00BA0EFD">
      <w:pPr>
        <w:pStyle w:val="GPSL1CLAUSEHEADING"/>
        <w:tabs>
          <w:tab w:val="clear" w:pos="360"/>
          <w:tab w:val="left" w:pos="567"/>
        </w:tabs>
        <w:spacing w:before="120" w:after="120"/>
        <w:ind w:left="426" w:hanging="426"/>
        <w:rPr>
          <w:rFonts w:ascii="Arial" w:hAnsi="Arial"/>
          <w:sz w:val="22"/>
        </w:rPr>
      </w:pPr>
      <w:r>
        <w:rPr>
          <w:rFonts w:ascii="Arial" w:hAnsi="Arial"/>
          <w:sz w:val="22"/>
        </w:rPr>
        <w:t>Replacement Equipment</w:t>
      </w:r>
    </w:p>
    <w:p w14:paraId="616A2725" w14:textId="77777777" w:rsidR="001E08BD" w:rsidRPr="00BA0EFD" w:rsidRDefault="001E08BD" w:rsidP="00BA0EFD">
      <w:pPr>
        <w:pStyle w:val="GPSL2Numbered"/>
        <w:tabs>
          <w:tab w:val="clear" w:pos="1080"/>
        </w:tabs>
        <w:ind w:left="990" w:hanging="567"/>
        <w:rPr>
          <w:sz w:val="22"/>
        </w:rPr>
      </w:pPr>
      <w:r w:rsidRPr="00BA0EFD">
        <w:rPr>
          <w:sz w:val="22"/>
        </w:rPr>
        <w:t>All Replacement Equipment delivered must be new, or (with the Buyer’s written approval at its sole discretion) as new if recycled,</w:t>
      </w:r>
      <w:r w:rsidR="001827BC" w:rsidRPr="00BA0EFD">
        <w:rPr>
          <w:sz w:val="22"/>
        </w:rPr>
        <w:t xml:space="preserve"> reconstructed,</w:t>
      </w:r>
      <w:r w:rsidRPr="00BA0EFD">
        <w:rPr>
          <w:sz w:val="22"/>
        </w:rPr>
        <w:t xml:space="preserve"> unused and of recent origin.</w:t>
      </w:r>
    </w:p>
    <w:p w14:paraId="406C9A9F" w14:textId="2EAEAFBF" w:rsidR="001E08BD" w:rsidRPr="00BA0EFD" w:rsidRDefault="001E08BD" w:rsidP="00BA0EFD">
      <w:pPr>
        <w:pStyle w:val="GPSL2Numbered"/>
        <w:tabs>
          <w:tab w:val="clear" w:pos="1080"/>
        </w:tabs>
        <w:ind w:left="990" w:hanging="567"/>
        <w:rPr>
          <w:sz w:val="22"/>
        </w:rPr>
      </w:pPr>
      <w:r w:rsidRPr="00BA0EFD">
        <w:rPr>
          <w:sz w:val="22"/>
        </w:rPr>
        <w:t xml:space="preserve">All manufacturer warranties covering the Replacement Equipment must be assignable to the Buyer on request and </w:t>
      </w:r>
      <w:r w:rsidR="001827BC" w:rsidRPr="00BA0EFD">
        <w:rPr>
          <w:sz w:val="22"/>
        </w:rPr>
        <w:t>at no cost</w:t>
      </w:r>
      <w:r w:rsidRPr="00BA0EFD">
        <w:rPr>
          <w:sz w:val="22"/>
        </w:rPr>
        <w:t xml:space="preserve">.  </w:t>
      </w:r>
    </w:p>
    <w:p w14:paraId="217499FC" w14:textId="73840B98" w:rsidR="001E08BD" w:rsidRPr="00BA0EFD" w:rsidRDefault="001E08BD" w:rsidP="00BA0EFD">
      <w:pPr>
        <w:pStyle w:val="GPSL2Numbered"/>
        <w:tabs>
          <w:tab w:val="clear" w:pos="1080"/>
        </w:tabs>
        <w:ind w:left="990" w:hanging="567"/>
        <w:rPr>
          <w:sz w:val="22"/>
        </w:rPr>
      </w:pPr>
      <w:r w:rsidRPr="00BA0EFD">
        <w:rPr>
          <w:sz w:val="22"/>
        </w:rPr>
        <w:t>Unless otherwise required in the Call</w:t>
      </w:r>
      <w:r w:rsidR="00C242E2">
        <w:rPr>
          <w:sz w:val="22"/>
        </w:rPr>
        <w:t>-</w:t>
      </w:r>
      <w:r w:rsidRPr="00BA0EFD">
        <w:rPr>
          <w:sz w:val="22"/>
        </w:rPr>
        <w:t xml:space="preserve">Off Contract or from time to time by the </w:t>
      </w:r>
      <w:r w:rsidR="003A022D" w:rsidRPr="00BA0EFD">
        <w:rPr>
          <w:sz w:val="22"/>
        </w:rPr>
        <w:t xml:space="preserve">Buyer, </w:t>
      </w:r>
      <w:r w:rsidR="001827BC" w:rsidRPr="00BA0EFD">
        <w:rPr>
          <w:sz w:val="22"/>
        </w:rPr>
        <w:t xml:space="preserve">title </w:t>
      </w:r>
      <w:r w:rsidRPr="00BA0EFD">
        <w:rPr>
          <w:sz w:val="22"/>
        </w:rPr>
        <w:t>of the Replacement Equipment</w:t>
      </w:r>
      <w:r w:rsidR="003A022D" w:rsidRPr="00BA0EFD">
        <w:rPr>
          <w:sz w:val="22"/>
        </w:rPr>
        <w:t xml:space="preserve"> shall transfer to the Buyer</w:t>
      </w:r>
      <w:r w:rsidRPr="00BA0EFD">
        <w:rPr>
          <w:sz w:val="22"/>
        </w:rPr>
        <w:t xml:space="preserve"> on </w:t>
      </w:r>
      <w:r w:rsidR="00766082" w:rsidRPr="00BA0EFD">
        <w:rPr>
          <w:sz w:val="22"/>
        </w:rPr>
        <w:t xml:space="preserve">the earlier of: (i) payment for the Replacement Equipment; (ii) delivery of the Replacement </w:t>
      </w:r>
      <w:r w:rsidR="00766082" w:rsidRPr="00BA0EFD">
        <w:rPr>
          <w:sz w:val="22"/>
        </w:rPr>
        <w:lastRenderedPageBreak/>
        <w:t>Equipment to the Site; and (iii) incorporation of the Replacement Equipment</w:t>
      </w:r>
      <w:r w:rsidR="00EB2859" w:rsidRPr="00BA0EFD">
        <w:rPr>
          <w:sz w:val="22"/>
        </w:rPr>
        <w:t xml:space="preserve"> </w:t>
      </w:r>
      <w:r w:rsidR="004A5A37" w:rsidRPr="00BA0EFD">
        <w:rPr>
          <w:sz w:val="22"/>
        </w:rPr>
        <w:t xml:space="preserve">into the </w:t>
      </w:r>
      <w:r w:rsidR="00EB2859" w:rsidRPr="00BA0EFD">
        <w:rPr>
          <w:sz w:val="22"/>
        </w:rPr>
        <w:t>construction works, maintenance,</w:t>
      </w:r>
      <w:r w:rsidR="004A5A37" w:rsidRPr="00BA0EFD">
        <w:rPr>
          <w:sz w:val="22"/>
        </w:rPr>
        <w:t xml:space="preserve"> </w:t>
      </w:r>
      <w:proofErr w:type="gramStart"/>
      <w:r w:rsidR="00EB2859" w:rsidRPr="00BA0EFD">
        <w:rPr>
          <w:sz w:val="22"/>
        </w:rPr>
        <w:t>repair</w:t>
      </w:r>
      <w:proofErr w:type="gramEnd"/>
      <w:r w:rsidR="00EB2859" w:rsidRPr="00BA0EFD">
        <w:rPr>
          <w:sz w:val="22"/>
        </w:rPr>
        <w:t xml:space="preserve"> or replacement Services</w:t>
      </w:r>
      <w:r w:rsidR="00766082" w:rsidRPr="00BA0EFD">
        <w:rPr>
          <w:sz w:val="22"/>
        </w:rPr>
        <w:t>. </w:t>
      </w:r>
    </w:p>
    <w:p w14:paraId="6F23B7BA" w14:textId="40BCEC62" w:rsidR="00AD62CB" w:rsidRPr="00BA0EFD" w:rsidRDefault="00766082" w:rsidP="00BA0EFD">
      <w:pPr>
        <w:pStyle w:val="GPSL2Numbered"/>
        <w:tabs>
          <w:tab w:val="clear" w:pos="1080"/>
        </w:tabs>
        <w:ind w:left="990" w:hanging="567"/>
        <w:rPr>
          <w:sz w:val="22"/>
        </w:rPr>
      </w:pPr>
      <w:r w:rsidRPr="00BA0EFD">
        <w:rPr>
          <w:sz w:val="22"/>
        </w:rPr>
        <w:t xml:space="preserve">The risk in any Replacement Equipment shall transfer to the Buyer upon completion of </w:t>
      </w:r>
      <w:r w:rsidR="004A5A37" w:rsidRPr="00BA0EFD">
        <w:rPr>
          <w:sz w:val="22"/>
        </w:rPr>
        <w:t>the relevant aspect of the Services</w:t>
      </w:r>
      <w:r w:rsidRPr="00BA0EFD">
        <w:rPr>
          <w:sz w:val="22"/>
        </w:rPr>
        <w:t xml:space="preserve"> or Billable Works (as applicable).</w:t>
      </w:r>
      <w:r w:rsidR="00A36B92" w:rsidRPr="00BA0EFD">
        <w:rPr>
          <w:sz w:val="22"/>
        </w:rPr>
        <w:t xml:space="preserve"> </w:t>
      </w:r>
    </w:p>
    <w:p w14:paraId="728FF00F" w14:textId="0B05C509" w:rsidR="00AD62CB" w:rsidRPr="00BA0EFD" w:rsidRDefault="00AD62CB" w:rsidP="00BA0EFD">
      <w:pPr>
        <w:pStyle w:val="GPSL2Numbered"/>
        <w:tabs>
          <w:tab w:val="clear" w:pos="1080"/>
        </w:tabs>
        <w:ind w:left="990" w:hanging="567"/>
        <w:rPr>
          <w:sz w:val="22"/>
        </w:rPr>
      </w:pPr>
      <w:r w:rsidRPr="00BA0EFD">
        <w:rPr>
          <w:sz w:val="22"/>
        </w:rPr>
        <w:t xml:space="preserve">The Supplier warrants that title in any Replacement Equipment is capable of transferring to the Buyer in accordance with the provisions of this </w:t>
      </w:r>
      <w:r w:rsidR="00F95DC7">
        <w:rPr>
          <w:sz w:val="22"/>
        </w:rPr>
        <w:t>P</w:t>
      </w:r>
      <w:r w:rsidRPr="00BA0EFD">
        <w:rPr>
          <w:sz w:val="22"/>
        </w:rPr>
        <w:t>aragraph 2.</w:t>
      </w:r>
    </w:p>
    <w:p w14:paraId="66B72A66" w14:textId="237E2AB9" w:rsidR="001E08BD" w:rsidRPr="00BA0EFD" w:rsidRDefault="001E08BD" w:rsidP="00BA0EFD">
      <w:pPr>
        <w:pStyle w:val="GPSL2Numbered"/>
        <w:tabs>
          <w:tab w:val="clear" w:pos="1080"/>
        </w:tabs>
        <w:ind w:left="990" w:hanging="567"/>
        <w:rPr>
          <w:sz w:val="22"/>
        </w:rPr>
      </w:pPr>
      <w:bookmarkStart w:id="8" w:name="_1fob9te"/>
      <w:bookmarkEnd w:id="8"/>
      <w:r w:rsidRPr="00BA0EFD">
        <w:rPr>
          <w:sz w:val="22"/>
        </w:rPr>
        <w:t xml:space="preserve">The Supplier must </w:t>
      </w:r>
      <w:r w:rsidR="00F662FE" w:rsidRPr="00BA0EFD">
        <w:rPr>
          <w:sz w:val="22"/>
        </w:rPr>
        <w:t>r</w:t>
      </w:r>
      <w:r w:rsidR="00DB2E8C" w:rsidRPr="00BA0EFD">
        <w:rPr>
          <w:sz w:val="22"/>
        </w:rPr>
        <w:t>ecall Replacement Equipment where</w:t>
      </w:r>
      <w:r w:rsidR="00FA6817" w:rsidRPr="00BA0EFD">
        <w:rPr>
          <w:sz w:val="22"/>
        </w:rPr>
        <w:t xml:space="preserve"> the</w:t>
      </w:r>
      <w:r w:rsidR="00DB2E8C" w:rsidRPr="00BA0EFD">
        <w:rPr>
          <w:sz w:val="22"/>
        </w:rPr>
        <w:t xml:space="preserve"> </w:t>
      </w:r>
      <w:r w:rsidR="00FA6817" w:rsidRPr="00BA0EFD">
        <w:rPr>
          <w:sz w:val="22"/>
        </w:rPr>
        <w:t xml:space="preserve">manufacturer has requested a </w:t>
      </w:r>
      <w:r w:rsidR="00F662FE" w:rsidRPr="00BA0EFD">
        <w:rPr>
          <w:sz w:val="22"/>
        </w:rPr>
        <w:t>R</w:t>
      </w:r>
      <w:r w:rsidR="00FA6817" w:rsidRPr="00BA0EFD">
        <w:rPr>
          <w:sz w:val="22"/>
        </w:rPr>
        <w:t>ecall</w:t>
      </w:r>
      <w:r w:rsidR="00DB2E8C" w:rsidRPr="00BA0EFD">
        <w:rPr>
          <w:sz w:val="22"/>
        </w:rPr>
        <w:t xml:space="preserve"> and </w:t>
      </w:r>
      <w:r w:rsidRPr="00BA0EFD">
        <w:rPr>
          <w:sz w:val="22"/>
        </w:rPr>
        <w:t xml:space="preserve">indemnify the Buyer against the costs of any Recall of the Replacement Equipment and give notice of actual or anticipated action about the Recall of the Replacement Equipment.  </w:t>
      </w:r>
    </w:p>
    <w:p w14:paraId="1BE278D4" w14:textId="75EE13E7" w:rsidR="001E08BD" w:rsidRPr="00BA0EFD" w:rsidRDefault="001E08BD" w:rsidP="00BA0EFD">
      <w:pPr>
        <w:pStyle w:val="GPSL2Numbered"/>
        <w:tabs>
          <w:tab w:val="clear" w:pos="1080"/>
        </w:tabs>
        <w:ind w:left="990" w:hanging="567"/>
        <w:rPr>
          <w:sz w:val="22"/>
        </w:rPr>
      </w:pPr>
      <w:r w:rsidRPr="00BA0EFD">
        <w:rPr>
          <w:sz w:val="22"/>
        </w:rPr>
        <w:t xml:space="preserve">The Replacement Equipment must comply with </w:t>
      </w:r>
      <w:r w:rsidR="009753F1" w:rsidRPr="00BA0EFD">
        <w:rPr>
          <w:sz w:val="22"/>
        </w:rPr>
        <w:t>the requirements of</w:t>
      </w:r>
      <w:r w:rsidRPr="00BA0EFD">
        <w:rPr>
          <w:sz w:val="22"/>
        </w:rPr>
        <w:t xml:space="preserve"> </w:t>
      </w:r>
      <w:r w:rsidR="008A0705" w:rsidRPr="00BA0EFD">
        <w:rPr>
          <w:sz w:val="22"/>
        </w:rPr>
        <w:t>Framework Schedule 1 (</w:t>
      </w:r>
      <w:r w:rsidRPr="00BA0EFD">
        <w:rPr>
          <w:sz w:val="22"/>
        </w:rPr>
        <w:t>Specification</w:t>
      </w:r>
      <w:r w:rsidR="008A0705" w:rsidRPr="00BA0EFD">
        <w:rPr>
          <w:sz w:val="22"/>
        </w:rPr>
        <w:t>)</w:t>
      </w:r>
      <w:r w:rsidR="006E6067" w:rsidRPr="00BA0EFD">
        <w:rPr>
          <w:sz w:val="22"/>
        </w:rPr>
        <w:t>, Call-Off Contract</w:t>
      </w:r>
      <w:r w:rsidRPr="00BA0EFD">
        <w:rPr>
          <w:sz w:val="22"/>
        </w:rPr>
        <w:t xml:space="preserve"> and any additional requirements agreed between the Supplier and the Buyer from time to time.</w:t>
      </w:r>
      <w:r w:rsidRPr="00BA0EFD" w:rsidDel="001F3EC5">
        <w:rPr>
          <w:sz w:val="22"/>
        </w:rPr>
        <w:t xml:space="preserve"> </w:t>
      </w:r>
    </w:p>
    <w:p w14:paraId="21719BB2" w14:textId="3C92F74F" w:rsidR="008A0705" w:rsidRPr="00BA0EFD" w:rsidRDefault="001E08BD" w:rsidP="00BA0EFD">
      <w:pPr>
        <w:pStyle w:val="GPSL2Numbered"/>
        <w:tabs>
          <w:tab w:val="clear" w:pos="1080"/>
        </w:tabs>
        <w:ind w:left="990" w:hanging="567"/>
        <w:rPr>
          <w:sz w:val="22"/>
        </w:rPr>
      </w:pPr>
      <w:r w:rsidRPr="00BA0EFD">
        <w:rPr>
          <w:sz w:val="22"/>
        </w:rPr>
        <w:t xml:space="preserve">The Supplier must at its own cost repair, replace, refund or substitute (at the Buyer’s option and request) any </w:t>
      </w:r>
      <w:r w:rsidR="001827BC" w:rsidRPr="00BA0EFD">
        <w:rPr>
          <w:sz w:val="22"/>
        </w:rPr>
        <w:t xml:space="preserve">Replacement Equipment </w:t>
      </w:r>
      <w:r w:rsidRPr="00BA0EFD">
        <w:rPr>
          <w:sz w:val="22"/>
        </w:rPr>
        <w:t xml:space="preserve">that the Buyer rejects because </w:t>
      </w:r>
      <w:r w:rsidR="008B1D01" w:rsidRPr="00BA0EFD">
        <w:rPr>
          <w:sz w:val="22"/>
        </w:rPr>
        <w:t xml:space="preserve">it </w:t>
      </w:r>
      <w:r w:rsidRPr="00BA0EFD">
        <w:rPr>
          <w:sz w:val="22"/>
        </w:rPr>
        <w:t xml:space="preserve">does not conform to this </w:t>
      </w:r>
      <w:r w:rsidR="00F95DC7">
        <w:rPr>
          <w:sz w:val="22"/>
        </w:rPr>
        <w:t>P</w:t>
      </w:r>
      <w:r w:rsidRPr="00BA0EFD">
        <w:rPr>
          <w:sz w:val="22"/>
        </w:rPr>
        <w:t xml:space="preserve">aragraph </w:t>
      </w:r>
      <w:r w:rsidR="00766082" w:rsidRPr="00BA0EFD">
        <w:rPr>
          <w:sz w:val="22"/>
        </w:rPr>
        <w:t>2</w:t>
      </w:r>
      <w:r w:rsidR="00F0639A" w:rsidRPr="00BA0EFD">
        <w:rPr>
          <w:sz w:val="22"/>
        </w:rPr>
        <w:t>. If the Supplier fails to comply with this obligation</w:t>
      </w:r>
      <w:r w:rsidRPr="00BA0EFD">
        <w:rPr>
          <w:sz w:val="22"/>
        </w:rPr>
        <w:t xml:space="preserve">, </w:t>
      </w:r>
      <w:r w:rsidR="00F0639A" w:rsidRPr="00BA0EFD">
        <w:rPr>
          <w:sz w:val="22"/>
        </w:rPr>
        <w:t>this will be considered a Supplier NP and/or a Default and the Supplier shall</w:t>
      </w:r>
      <w:r w:rsidR="000D7E2D" w:rsidRPr="00BA0EFD">
        <w:rPr>
          <w:sz w:val="22"/>
        </w:rPr>
        <w:t xml:space="preserve"> </w:t>
      </w:r>
      <w:r w:rsidRPr="00BA0EFD">
        <w:rPr>
          <w:sz w:val="22"/>
        </w:rPr>
        <w:t xml:space="preserve">pay </w:t>
      </w:r>
      <w:r w:rsidR="00F0639A" w:rsidRPr="00BA0EFD">
        <w:rPr>
          <w:sz w:val="22"/>
        </w:rPr>
        <w:t xml:space="preserve">all of </w:t>
      </w:r>
      <w:r w:rsidRPr="00BA0EFD">
        <w:rPr>
          <w:sz w:val="22"/>
        </w:rPr>
        <w:t xml:space="preserve">the Buyer’s </w:t>
      </w:r>
      <w:r w:rsidR="00F0639A" w:rsidRPr="00BA0EFD">
        <w:rPr>
          <w:sz w:val="22"/>
        </w:rPr>
        <w:t xml:space="preserve">associated </w:t>
      </w:r>
      <w:r w:rsidRPr="00BA0EFD">
        <w:rPr>
          <w:sz w:val="22"/>
        </w:rPr>
        <w:t>costs</w:t>
      </w:r>
      <w:r w:rsidR="00F0639A" w:rsidRPr="00BA0EFD">
        <w:rPr>
          <w:sz w:val="22"/>
        </w:rPr>
        <w:t xml:space="preserve"> incurred, </w:t>
      </w:r>
      <w:r w:rsidRPr="00BA0EFD">
        <w:rPr>
          <w:sz w:val="22"/>
        </w:rPr>
        <w:t xml:space="preserve">including </w:t>
      </w:r>
      <w:r w:rsidR="00F0639A" w:rsidRPr="00BA0EFD">
        <w:rPr>
          <w:sz w:val="22"/>
        </w:rPr>
        <w:t xml:space="preserve">the cost of </w:t>
      </w:r>
      <w:r w:rsidRPr="00BA0EFD">
        <w:rPr>
          <w:sz w:val="22"/>
        </w:rPr>
        <w:t xml:space="preserve">repair, replacement or re-supply </w:t>
      </w:r>
      <w:r w:rsidR="00F0639A" w:rsidRPr="00BA0EFD">
        <w:rPr>
          <w:sz w:val="22"/>
        </w:rPr>
        <w:t>of Replacement Equipment by a third party, in accordance with the ‘Payment and Recovery of Sums Due’ procedure set out in Call-Off Schedule 5</w:t>
      </w:r>
      <w:r w:rsidR="00C242E2">
        <w:rPr>
          <w:sz w:val="22"/>
        </w:rPr>
        <w:t xml:space="preserve"> (Call-Off Pricing)</w:t>
      </w:r>
      <w:r w:rsidR="00F0639A" w:rsidRPr="00BA0EFD">
        <w:rPr>
          <w:sz w:val="22"/>
        </w:rPr>
        <w:t>.</w:t>
      </w:r>
    </w:p>
    <w:p w14:paraId="1E3F094D" w14:textId="5DC9F1C3" w:rsidR="00332FB1" w:rsidRPr="007C407C" w:rsidRDefault="00332FB1" w:rsidP="007C407C">
      <w:pPr>
        <w:pStyle w:val="GPSL1CLAUSEHEADING"/>
        <w:tabs>
          <w:tab w:val="clear" w:pos="360"/>
          <w:tab w:val="left" w:pos="567"/>
        </w:tabs>
        <w:spacing w:before="120" w:after="120"/>
        <w:ind w:left="426" w:hanging="426"/>
        <w:rPr>
          <w:rStyle w:val="Level1asHeadingtext"/>
          <w:rFonts w:ascii="Arial" w:hAnsi="Arial"/>
          <w:b/>
          <w:sz w:val="22"/>
        </w:rPr>
      </w:pPr>
      <w:r w:rsidRPr="007C407C">
        <w:rPr>
          <w:rStyle w:val="Level1asHeadingtext"/>
          <w:rFonts w:ascii="Arial" w:hAnsi="Arial"/>
          <w:b/>
          <w:sz w:val="22"/>
        </w:rPr>
        <w:t>STANDARD OF CARE</w:t>
      </w:r>
    </w:p>
    <w:p w14:paraId="34D4FF76" w14:textId="57280983" w:rsidR="00541DB5" w:rsidRPr="00BA0EFD" w:rsidRDefault="00541DB5" w:rsidP="00A35F53">
      <w:pPr>
        <w:pStyle w:val="Level3"/>
        <w:numPr>
          <w:ilvl w:val="0"/>
          <w:numId w:val="0"/>
        </w:numPr>
        <w:spacing w:before="120" w:after="120" w:line="240" w:lineRule="auto"/>
        <w:ind w:left="450"/>
        <w:rPr>
          <w:i/>
          <w:sz w:val="22"/>
        </w:rPr>
      </w:pPr>
      <w:r w:rsidRPr="00BA0EFD">
        <w:rPr>
          <w:i/>
          <w:sz w:val="22"/>
        </w:rPr>
        <w:t xml:space="preserve">This </w:t>
      </w:r>
      <w:r w:rsidR="00F95DC7">
        <w:rPr>
          <w:i/>
          <w:sz w:val="22"/>
        </w:rPr>
        <w:t>P</w:t>
      </w:r>
      <w:r w:rsidRPr="00BA0EFD">
        <w:rPr>
          <w:i/>
          <w:sz w:val="22"/>
        </w:rPr>
        <w:t>aragraph 3 supplements Clause 3.1.1 of the Core Terms</w:t>
      </w:r>
    </w:p>
    <w:p w14:paraId="0FFA1AF7" w14:textId="57DE58C0" w:rsidR="00332FB1" w:rsidRPr="00BA0EFD" w:rsidRDefault="00332FB1" w:rsidP="007C407C">
      <w:pPr>
        <w:pStyle w:val="GPSL2Numbered"/>
        <w:tabs>
          <w:tab w:val="clear" w:pos="1080"/>
        </w:tabs>
        <w:ind w:left="990" w:hanging="567"/>
        <w:rPr>
          <w:sz w:val="22"/>
        </w:rPr>
      </w:pPr>
      <w:r w:rsidRPr="00BA0EFD">
        <w:rPr>
          <w:sz w:val="22"/>
        </w:rPr>
        <w:t>The Supplier shall carry out the Deliverables and any Billable Works regularly and diligently in accordance with any programme agreed by the Buyer and the Supplier.</w:t>
      </w:r>
    </w:p>
    <w:p w14:paraId="700749E2" w14:textId="77777777" w:rsidR="00332FB1" w:rsidRPr="00BA0EFD" w:rsidRDefault="00332FB1" w:rsidP="007C407C">
      <w:pPr>
        <w:pStyle w:val="GPSL2Numbered"/>
        <w:tabs>
          <w:tab w:val="clear" w:pos="1080"/>
        </w:tabs>
        <w:ind w:left="990" w:hanging="567"/>
        <w:rPr>
          <w:sz w:val="22"/>
        </w:rPr>
      </w:pPr>
      <w:r w:rsidRPr="00BA0EFD">
        <w:rPr>
          <w:sz w:val="22"/>
        </w:rPr>
        <w:t xml:space="preserve">The Deliverables and any Billable Works shall be executed: </w:t>
      </w:r>
    </w:p>
    <w:p w14:paraId="0581B36F" w14:textId="68183A85" w:rsidR="00541DB5" w:rsidRPr="00BA0EFD" w:rsidRDefault="00332FB1" w:rsidP="007C407C">
      <w:pPr>
        <w:pStyle w:val="GPSL3numberedclause"/>
        <w:tabs>
          <w:tab w:val="clear" w:pos="1985"/>
        </w:tabs>
        <w:ind w:left="1710" w:hanging="709"/>
        <w:rPr>
          <w:sz w:val="22"/>
        </w:rPr>
      </w:pPr>
      <w:r w:rsidRPr="00BA0EFD">
        <w:rPr>
          <w:sz w:val="22"/>
        </w:rPr>
        <w:t>in accordance with and in the manner set out in the Contract, and in the case of Billable Works, any applicable Work Order;</w:t>
      </w:r>
    </w:p>
    <w:p w14:paraId="5407950A" w14:textId="078784B5" w:rsidR="00541DB5" w:rsidRPr="00BA0EFD" w:rsidRDefault="00332FB1" w:rsidP="007C407C">
      <w:pPr>
        <w:pStyle w:val="GPSL3numberedclause"/>
        <w:tabs>
          <w:tab w:val="clear" w:pos="1985"/>
        </w:tabs>
        <w:ind w:left="1710" w:hanging="709"/>
        <w:rPr>
          <w:sz w:val="22"/>
        </w:rPr>
      </w:pPr>
      <w:r w:rsidRPr="00BA0EFD">
        <w:rPr>
          <w:sz w:val="22"/>
        </w:rPr>
        <w:t>using materials which comply with the Contract;</w:t>
      </w:r>
    </w:p>
    <w:p w14:paraId="15AB1805" w14:textId="58D34EF4" w:rsidR="00541DB5" w:rsidRPr="00BA0EFD" w:rsidRDefault="00332FB1" w:rsidP="007C407C">
      <w:pPr>
        <w:pStyle w:val="GPSL3numberedclause"/>
        <w:tabs>
          <w:tab w:val="clear" w:pos="1985"/>
        </w:tabs>
        <w:ind w:left="1710" w:hanging="709"/>
        <w:rPr>
          <w:sz w:val="22"/>
        </w:rPr>
      </w:pPr>
      <w:r w:rsidRPr="00BA0EFD">
        <w:rPr>
          <w:sz w:val="22"/>
        </w:rPr>
        <w:t>in a proper and workmanlike manner;</w:t>
      </w:r>
    </w:p>
    <w:p w14:paraId="61A28AFA" w14:textId="3BC3C3CB" w:rsidR="00541DB5" w:rsidRPr="00BA0EFD" w:rsidRDefault="00332FB1" w:rsidP="007C407C">
      <w:pPr>
        <w:pStyle w:val="GPSL3numberedclause"/>
        <w:tabs>
          <w:tab w:val="clear" w:pos="1985"/>
        </w:tabs>
        <w:ind w:left="1710" w:hanging="709"/>
        <w:rPr>
          <w:sz w:val="22"/>
        </w:rPr>
      </w:pPr>
      <w:r w:rsidRPr="00BA0EFD">
        <w:rPr>
          <w:sz w:val="22"/>
        </w:rPr>
        <w:t>in accordance with Good Industry Practice;</w:t>
      </w:r>
    </w:p>
    <w:p w14:paraId="2C038284" w14:textId="0A0116A4" w:rsidR="00541DB5" w:rsidRPr="00BA0EFD" w:rsidRDefault="00332FB1" w:rsidP="007C407C">
      <w:pPr>
        <w:pStyle w:val="GPSL3numberedclause"/>
        <w:tabs>
          <w:tab w:val="clear" w:pos="1985"/>
        </w:tabs>
        <w:ind w:left="1710" w:hanging="709"/>
        <w:rPr>
          <w:sz w:val="22"/>
        </w:rPr>
      </w:pPr>
      <w:r w:rsidRPr="00BA0EFD">
        <w:rPr>
          <w:sz w:val="22"/>
        </w:rPr>
        <w:t>in accordance with Law; and</w:t>
      </w:r>
    </w:p>
    <w:p w14:paraId="1FCE0783" w14:textId="2217B48D" w:rsidR="00332FB1" w:rsidRPr="00BA0EFD" w:rsidRDefault="00332FB1" w:rsidP="007C407C">
      <w:pPr>
        <w:pStyle w:val="GPSL3numberedclause"/>
        <w:tabs>
          <w:tab w:val="clear" w:pos="1985"/>
        </w:tabs>
        <w:ind w:left="1710" w:hanging="709"/>
        <w:rPr>
          <w:sz w:val="22"/>
        </w:rPr>
      </w:pPr>
      <w:r w:rsidRPr="00BA0EFD">
        <w:rPr>
          <w:sz w:val="22"/>
        </w:rPr>
        <w:t>such reasonable directions as the Buyer may give.</w:t>
      </w:r>
    </w:p>
    <w:p w14:paraId="71412DB8" w14:textId="78C90694" w:rsidR="00332FB1" w:rsidRPr="00BA0EFD" w:rsidRDefault="00332FB1" w:rsidP="007C407C">
      <w:pPr>
        <w:pStyle w:val="GPSL2Numbered"/>
        <w:tabs>
          <w:tab w:val="clear" w:pos="1080"/>
        </w:tabs>
        <w:ind w:left="990" w:hanging="567"/>
        <w:rPr>
          <w:sz w:val="22"/>
        </w:rPr>
      </w:pPr>
      <w:r w:rsidRPr="00BA0EFD">
        <w:rPr>
          <w:sz w:val="22"/>
        </w:rPr>
        <w:t>The Buyer or an authorised representative or adviser of the Buyer shall have, at all reasonable times and upon giving reasonable notice, the right to inspect the state and progress of the Deliverables</w:t>
      </w:r>
      <w:r w:rsidR="00940EB0" w:rsidRPr="00BA0EFD">
        <w:rPr>
          <w:sz w:val="22"/>
        </w:rPr>
        <w:t xml:space="preserve"> and any Billable Works</w:t>
      </w:r>
      <w:r w:rsidRPr="00BA0EFD">
        <w:rPr>
          <w:sz w:val="22"/>
        </w:rPr>
        <w:t xml:space="preserve"> and to ascertain whether they are being properly executed.</w:t>
      </w:r>
    </w:p>
    <w:p w14:paraId="67706CF5" w14:textId="6C604370" w:rsidR="00332FB1" w:rsidRPr="00BA0EFD" w:rsidRDefault="00332FB1" w:rsidP="007C407C">
      <w:pPr>
        <w:pStyle w:val="GPSL2Numbered"/>
        <w:tabs>
          <w:tab w:val="clear" w:pos="1080"/>
        </w:tabs>
        <w:ind w:left="990" w:hanging="567"/>
        <w:rPr>
          <w:sz w:val="22"/>
        </w:rPr>
      </w:pPr>
      <w:r w:rsidRPr="00BA0EFD">
        <w:rPr>
          <w:sz w:val="22"/>
        </w:rPr>
        <w:t>The Supplier shall carry out the testing and commissioning of the Deliverables and any Billable Works in accordance with the testing and commissioning requirements of the Contract, and in the case of Billable Works, any additional or alternative testing and commissioning requirements set out in any applicable Work Order.</w:t>
      </w:r>
    </w:p>
    <w:p w14:paraId="25DF45FE" w14:textId="4CC95997" w:rsidR="00332FB1" w:rsidRPr="00BA0EFD" w:rsidRDefault="00332FB1" w:rsidP="007C407C">
      <w:pPr>
        <w:pStyle w:val="GPSL2Numbered"/>
        <w:tabs>
          <w:tab w:val="clear" w:pos="1080"/>
        </w:tabs>
        <w:ind w:left="990" w:hanging="567"/>
        <w:rPr>
          <w:sz w:val="22"/>
        </w:rPr>
      </w:pPr>
      <w:r w:rsidRPr="00BA0EFD">
        <w:rPr>
          <w:sz w:val="22"/>
        </w:rPr>
        <w:t>No rights of estoppel or waiver shall arise as a result of the acceptance by the Buyer of the Deliverables and any Billable Works.</w:t>
      </w:r>
    </w:p>
    <w:p w14:paraId="36FF5DE0" w14:textId="196A233A" w:rsidR="00332FB1" w:rsidRPr="00BA0EFD" w:rsidRDefault="00332FB1" w:rsidP="007C407C">
      <w:pPr>
        <w:pStyle w:val="GPSL2Numbered"/>
        <w:tabs>
          <w:tab w:val="clear" w:pos="1080"/>
        </w:tabs>
        <w:ind w:left="990" w:hanging="567"/>
        <w:rPr>
          <w:sz w:val="22"/>
        </w:rPr>
      </w:pPr>
      <w:r w:rsidRPr="00BA0EFD">
        <w:rPr>
          <w:sz w:val="22"/>
        </w:rPr>
        <w:t xml:space="preserve">Throughout the Contract Period, the Supplier shall be responsible for procuring and maintaining (at its own cost) at all times all licences, approvals and consents </w:t>
      </w:r>
      <w:r w:rsidRPr="00BA0EFD">
        <w:rPr>
          <w:sz w:val="22"/>
        </w:rPr>
        <w:lastRenderedPageBreak/>
        <w:t>necessary to enable the Supplier and the Supplier Staff to carry out the Deliverables and Billable Works.</w:t>
      </w:r>
    </w:p>
    <w:p w14:paraId="71CD3F35" w14:textId="76308E64" w:rsidR="00332FB1" w:rsidRPr="00BA0EFD" w:rsidRDefault="00332FB1" w:rsidP="007C407C">
      <w:pPr>
        <w:pStyle w:val="GPSL2Numbered"/>
        <w:tabs>
          <w:tab w:val="clear" w:pos="1080"/>
        </w:tabs>
        <w:ind w:left="990" w:hanging="567"/>
        <w:rPr>
          <w:sz w:val="22"/>
        </w:rPr>
      </w:pPr>
      <w:r w:rsidRPr="00BA0EFD">
        <w:rPr>
          <w:sz w:val="22"/>
        </w:rPr>
        <w:t>The Supplier shall not specify or approve for use in, or incorporate into, the Deliverables and any Billable Works any items or materials which are generally known within the construction or engineering industry to be deleterious, harmful or prejudicial to health and safety or to sustainability or to the performance, physical integrity or durability of buildings, structures, plant, equipment or materials or damaging to the environment, in each case in the particular circumstances in which they are used, or any products or materials which are potentially hazardous or are not in conformity with:</w:t>
      </w:r>
    </w:p>
    <w:p w14:paraId="5AF75272" w14:textId="04125D3F" w:rsidR="00541DB5" w:rsidRPr="00BA0EFD" w:rsidRDefault="00541DB5" w:rsidP="0088002A">
      <w:pPr>
        <w:pStyle w:val="GPSL3numberedclause"/>
        <w:tabs>
          <w:tab w:val="clear" w:pos="1985"/>
        </w:tabs>
        <w:ind w:left="1710" w:hanging="709"/>
        <w:rPr>
          <w:sz w:val="22"/>
        </w:rPr>
      </w:pPr>
      <w:r w:rsidRPr="00BA0EFD">
        <w:rPr>
          <w:sz w:val="22"/>
        </w:rPr>
        <w:t>Th</w:t>
      </w:r>
      <w:r w:rsidR="00332FB1" w:rsidRPr="00BA0EFD">
        <w:rPr>
          <w:sz w:val="22"/>
        </w:rPr>
        <w:t>e report entitled "Good Practice in the Selection of Construction Materials 2011" (published by the British Council for Offices), or any such later edition current at the time of specification, approval for use or incorporation (as applicable); or</w:t>
      </w:r>
    </w:p>
    <w:p w14:paraId="0F561DF5" w14:textId="7143FE5F" w:rsidR="00332FB1" w:rsidRPr="00BA0EFD" w:rsidRDefault="00332FB1" w:rsidP="0088002A">
      <w:pPr>
        <w:pStyle w:val="GPSL3numberedclause"/>
        <w:tabs>
          <w:tab w:val="clear" w:pos="1985"/>
        </w:tabs>
        <w:ind w:left="1710" w:hanging="709"/>
        <w:rPr>
          <w:sz w:val="22"/>
        </w:rPr>
      </w:pPr>
      <w:r w:rsidRPr="00BA0EFD">
        <w:rPr>
          <w:sz w:val="22"/>
        </w:rPr>
        <w:t>relevant British and European Standards or Codes of Practice where such exist or such other equivalent standards or requirements applicable at the relevant time to projects located in the United Kingdom.</w:t>
      </w:r>
    </w:p>
    <w:p w14:paraId="1AA6C3B0" w14:textId="77777777" w:rsidR="003C0DEA" w:rsidRPr="00BA0EFD" w:rsidRDefault="003C0DEA" w:rsidP="007C407C">
      <w:pPr>
        <w:pStyle w:val="GPSL1CLAUSEHEADING"/>
        <w:tabs>
          <w:tab w:val="clear" w:pos="360"/>
          <w:tab w:val="left" w:pos="567"/>
        </w:tabs>
        <w:spacing w:before="120" w:after="120"/>
        <w:ind w:left="426" w:hanging="426"/>
        <w:rPr>
          <w:rFonts w:ascii="Arial" w:hAnsi="Arial"/>
          <w:sz w:val="22"/>
        </w:rPr>
      </w:pPr>
      <w:r w:rsidRPr="00BA0EFD">
        <w:rPr>
          <w:rFonts w:ascii="Arial" w:hAnsi="Arial"/>
          <w:sz w:val="22"/>
        </w:rPr>
        <w:t>Delay</w:t>
      </w:r>
    </w:p>
    <w:p w14:paraId="0AADE4B9" w14:textId="7B0B2933" w:rsidR="003C0DEA" w:rsidRPr="00BA0EFD" w:rsidRDefault="003C0DEA" w:rsidP="007C407C">
      <w:pPr>
        <w:pStyle w:val="GPSL2Numbered"/>
        <w:tabs>
          <w:tab w:val="clear" w:pos="1080"/>
        </w:tabs>
        <w:ind w:left="990" w:hanging="567"/>
        <w:rPr>
          <w:sz w:val="22"/>
        </w:rPr>
      </w:pPr>
      <w:r w:rsidRPr="00BA0EFD">
        <w:rPr>
          <w:sz w:val="22"/>
        </w:rPr>
        <w:t xml:space="preserve">If the Supplier becomes aware that there is, or there is reasonably likely to be a Delay to the achievement of any obligation under Contract it shall: </w:t>
      </w:r>
    </w:p>
    <w:p w14:paraId="4C2C4002" w14:textId="77777777" w:rsidR="003C0DEA" w:rsidRPr="00BA0EFD" w:rsidRDefault="003C0DEA" w:rsidP="007C407C">
      <w:pPr>
        <w:pStyle w:val="GPSL3numberedclause"/>
        <w:tabs>
          <w:tab w:val="clear" w:pos="1985"/>
        </w:tabs>
        <w:ind w:left="1710" w:hanging="709"/>
        <w:rPr>
          <w:sz w:val="22"/>
        </w:rPr>
      </w:pPr>
      <w:r w:rsidRPr="00BA0EFD">
        <w:rPr>
          <w:sz w:val="22"/>
        </w:rPr>
        <w:t xml:space="preserve">notify the Buyer as soon as practically possible and no later than within two (2) Working Days from becoming aware of the Delay or anticipated Delay; </w:t>
      </w:r>
    </w:p>
    <w:p w14:paraId="58A06C69" w14:textId="77777777" w:rsidR="003C0DEA" w:rsidRPr="00BA0EFD" w:rsidRDefault="003C0DEA" w:rsidP="007C407C">
      <w:pPr>
        <w:pStyle w:val="GPSL3numberedclause"/>
        <w:tabs>
          <w:tab w:val="clear" w:pos="1985"/>
        </w:tabs>
        <w:ind w:left="1710" w:hanging="709"/>
        <w:rPr>
          <w:sz w:val="22"/>
        </w:rPr>
      </w:pPr>
      <w:r w:rsidRPr="00BA0EFD">
        <w:rPr>
          <w:sz w:val="22"/>
        </w:rPr>
        <w:t>include in its notification an explanation of the actual or anticipated impact of the Delay and proposed remediation;</w:t>
      </w:r>
    </w:p>
    <w:p w14:paraId="1D6BD043" w14:textId="36F71EC3" w:rsidR="003C0DEA" w:rsidRPr="00BA0EFD" w:rsidRDefault="003C0DEA" w:rsidP="007C407C">
      <w:pPr>
        <w:pStyle w:val="GPSL3numberedclause"/>
        <w:tabs>
          <w:tab w:val="clear" w:pos="1985"/>
        </w:tabs>
        <w:ind w:left="1710" w:hanging="709"/>
        <w:rPr>
          <w:sz w:val="22"/>
        </w:rPr>
      </w:pPr>
      <w:r w:rsidRPr="00BA0EFD">
        <w:rPr>
          <w:sz w:val="22"/>
        </w:rPr>
        <w:t>comply with the Buyer’s</w:t>
      </w:r>
      <w:r w:rsidRPr="00DA70FC">
        <w:rPr>
          <w:sz w:val="22"/>
        </w:rPr>
        <w:t xml:space="preserve"> </w:t>
      </w:r>
      <w:r w:rsidR="005D69BB" w:rsidRPr="00DA70FC">
        <w:rPr>
          <w:sz w:val="22"/>
        </w:rPr>
        <w:t xml:space="preserve">reasonable </w:t>
      </w:r>
      <w:r w:rsidRPr="00BA0EFD">
        <w:rPr>
          <w:sz w:val="22"/>
        </w:rPr>
        <w:t>instructions in order to address the impact of the Delay or anticipated Delay; and</w:t>
      </w:r>
    </w:p>
    <w:p w14:paraId="4C216531" w14:textId="35957487" w:rsidR="003C0DEA" w:rsidRPr="00BA0EFD" w:rsidRDefault="003C0DEA" w:rsidP="007C407C">
      <w:pPr>
        <w:pStyle w:val="GPSL3numberedclause"/>
        <w:tabs>
          <w:tab w:val="clear" w:pos="1985"/>
        </w:tabs>
        <w:ind w:left="1710" w:hanging="709"/>
        <w:rPr>
          <w:sz w:val="22"/>
        </w:rPr>
      </w:pPr>
      <w:r w:rsidRPr="00BA0EFD">
        <w:rPr>
          <w:sz w:val="22"/>
        </w:rPr>
        <w:t>use</w:t>
      </w:r>
      <w:r w:rsidR="003D1BC7">
        <w:rPr>
          <w:sz w:val="22"/>
        </w:rPr>
        <w:t xml:space="preserve"> </w:t>
      </w:r>
      <w:r w:rsidRPr="00BA0EFD">
        <w:rPr>
          <w:sz w:val="22"/>
        </w:rPr>
        <w:t xml:space="preserve">reasonable endeavours to implement the </w:t>
      </w:r>
      <w:r w:rsidR="00432094" w:rsidRPr="00432094">
        <w:rPr>
          <w:sz w:val="22"/>
        </w:rPr>
        <w:t xml:space="preserve">Buyer’s reasonable instructions </w:t>
      </w:r>
      <w:r w:rsidRPr="00432094">
        <w:rPr>
          <w:sz w:val="22"/>
        </w:rPr>
        <w:t>to address the consequences of any Delay or anticipated Delay</w:t>
      </w:r>
      <w:r w:rsidRPr="00BA0EFD">
        <w:rPr>
          <w:sz w:val="22"/>
        </w:rPr>
        <w:t>.</w:t>
      </w:r>
    </w:p>
    <w:p w14:paraId="1221461E" w14:textId="090D6EA8" w:rsidR="00574CF0" w:rsidRPr="00BA0EFD" w:rsidRDefault="00574CF0" w:rsidP="007C407C">
      <w:pPr>
        <w:pStyle w:val="GPSL1CLAUSEHEADING"/>
        <w:tabs>
          <w:tab w:val="clear" w:pos="360"/>
          <w:tab w:val="left" w:pos="567"/>
        </w:tabs>
        <w:spacing w:before="120" w:after="120"/>
        <w:ind w:left="426" w:hanging="426"/>
        <w:rPr>
          <w:rStyle w:val="Level1asHeadingtext"/>
          <w:rFonts w:ascii="Arial" w:hAnsi="Arial"/>
          <w:b/>
          <w:sz w:val="22"/>
        </w:rPr>
      </w:pPr>
      <w:r w:rsidRPr="00BA0EFD">
        <w:rPr>
          <w:rStyle w:val="Level1asHeadingtext"/>
          <w:rFonts w:ascii="Arial" w:hAnsi="Arial"/>
          <w:b/>
          <w:sz w:val="22"/>
        </w:rPr>
        <w:t>ADDITIONAL TIME</w:t>
      </w:r>
    </w:p>
    <w:p w14:paraId="218BB282" w14:textId="4BB3FC23" w:rsidR="00574CF0" w:rsidRPr="00BA0EFD" w:rsidRDefault="00574CF0" w:rsidP="007C407C">
      <w:pPr>
        <w:pStyle w:val="GPSL2Numbered"/>
        <w:tabs>
          <w:tab w:val="clear" w:pos="1080"/>
        </w:tabs>
        <w:ind w:left="990" w:hanging="567"/>
        <w:rPr>
          <w:sz w:val="22"/>
        </w:rPr>
      </w:pPr>
      <w:r w:rsidRPr="00BA0EFD">
        <w:rPr>
          <w:sz w:val="22"/>
        </w:rPr>
        <w:t>The Supplier shall be entitled to additional time if and to the extent that Delivery is or will be delayed by:</w:t>
      </w:r>
    </w:p>
    <w:p w14:paraId="074BF541" w14:textId="132558A8" w:rsidR="00574CF0" w:rsidRPr="00BA0EFD" w:rsidRDefault="00574CF0" w:rsidP="007C407C">
      <w:pPr>
        <w:pStyle w:val="GPSL3numberedclause"/>
        <w:tabs>
          <w:tab w:val="clear" w:pos="1985"/>
        </w:tabs>
        <w:ind w:left="1710" w:hanging="709"/>
        <w:rPr>
          <w:sz w:val="22"/>
        </w:rPr>
      </w:pPr>
      <w:r w:rsidRPr="00BA0EFD">
        <w:rPr>
          <w:sz w:val="22"/>
        </w:rPr>
        <w:t xml:space="preserve">a Variation (unless additional time has been agreed under </w:t>
      </w:r>
      <w:r w:rsidR="00D8000B" w:rsidRPr="00BA0EFD">
        <w:rPr>
          <w:sz w:val="22"/>
        </w:rPr>
        <w:t>the Variation Procedure</w:t>
      </w:r>
      <w:r w:rsidRPr="00BA0EFD">
        <w:rPr>
          <w:sz w:val="22"/>
        </w:rPr>
        <w:t>);</w:t>
      </w:r>
    </w:p>
    <w:p w14:paraId="1C51B26D" w14:textId="08E2AB6B" w:rsidR="00843920" w:rsidRPr="00BA0EFD" w:rsidRDefault="00843920" w:rsidP="007C407C">
      <w:pPr>
        <w:pStyle w:val="GPSL3numberedclause"/>
        <w:tabs>
          <w:tab w:val="clear" w:pos="1985"/>
        </w:tabs>
        <w:ind w:left="1710" w:hanging="709"/>
        <w:rPr>
          <w:sz w:val="22"/>
        </w:rPr>
      </w:pPr>
      <w:r w:rsidRPr="00BA0EFD">
        <w:rPr>
          <w:sz w:val="22"/>
        </w:rPr>
        <w:t>a material change to the Billable</w:t>
      </w:r>
      <w:r w:rsidR="00D8000B" w:rsidRPr="00BA0EFD">
        <w:rPr>
          <w:sz w:val="22"/>
        </w:rPr>
        <w:t xml:space="preserve"> Works instructed by the Buyer;</w:t>
      </w:r>
    </w:p>
    <w:p w14:paraId="60762E8B" w14:textId="447CC1A6" w:rsidR="00574CF0" w:rsidRPr="00BA0EFD" w:rsidRDefault="00574CF0" w:rsidP="007C407C">
      <w:pPr>
        <w:pStyle w:val="GPSL3numberedclause"/>
        <w:tabs>
          <w:tab w:val="clear" w:pos="1985"/>
        </w:tabs>
        <w:ind w:left="1710" w:hanging="709"/>
        <w:rPr>
          <w:sz w:val="22"/>
        </w:rPr>
      </w:pPr>
      <w:r w:rsidRPr="00BA0EFD">
        <w:rPr>
          <w:sz w:val="22"/>
        </w:rPr>
        <w:t>an Authority Cause</w:t>
      </w:r>
      <w:r w:rsidR="00D8000B" w:rsidRPr="00BA0EFD">
        <w:rPr>
          <w:sz w:val="22"/>
        </w:rPr>
        <w:t>;</w:t>
      </w:r>
    </w:p>
    <w:p w14:paraId="011DD221" w14:textId="009D0369" w:rsidR="00D8000B" w:rsidRPr="00BA0EFD" w:rsidRDefault="00D8000B" w:rsidP="007C407C">
      <w:pPr>
        <w:pStyle w:val="GPSL3numberedclause"/>
        <w:tabs>
          <w:tab w:val="clear" w:pos="1985"/>
        </w:tabs>
        <w:ind w:left="1710" w:hanging="709"/>
        <w:rPr>
          <w:sz w:val="22"/>
        </w:rPr>
      </w:pPr>
      <w:r w:rsidRPr="00BA0EFD">
        <w:rPr>
          <w:sz w:val="22"/>
        </w:rPr>
        <w:t>a COVID-19 Event.</w:t>
      </w:r>
    </w:p>
    <w:p w14:paraId="30E4745F" w14:textId="5330593C" w:rsidR="00574CF0" w:rsidRPr="00BA0EFD" w:rsidRDefault="00574CF0" w:rsidP="007C407C">
      <w:pPr>
        <w:pStyle w:val="GPSL2Numbered"/>
        <w:tabs>
          <w:tab w:val="clear" w:pos="1080"/>
        </w:tabs>
        <w:ind w:left="990" w:hanging="567"/>
        <w:rPr>
          <w:sz w:val="22"/>
        </w:rPr>
      </w:pPr>
      <w:r w:rsidRPr="00BA0EFD">
        <w:rPr>
          <w:sz w:val="22"/>
        </w:rPr>
        <w:t>If the Supplier considers itself to be entitled to additional time for Delivery, the Supplier shall give notice to the Buyer in accordance with Clauses 5.2 and 25</w:t>
      </w:r>
      <w:r w:rsidR="00E81325" w:rsidRPr="00BA0EFD">
        <w:rPr>
          <w:sz w:val="22"/>
        </w:rPr>
        <w:t xml:space="preserve"> of the Core Terms</w:t>
      </w:r>
      <w:r w:rsidRPr="00BA0EFD">
        <w:rPr>
          <w:sz w:val="22"/>
        </w:rPr>
        <w:t>.  On receipt of such notice the Buyer shall give additional time to the Supplier by fixing such later date for Delivery as the Buyer estimates to be fair and reasonable.</w:t>
      </w:r>
    </w:p>
    <w:p w14:paraId="1BC1216C" w14:textId="7742E943" w:rsidR="005037C0" w:rsidRPr="00BA0EFD" w:rsidRDefault="00574CF0" w:rsidP="007C407C">
      <w:pPr>
        <w:pStyle w:val="GPSL2Numbered"/>
        <w:tabs>
          <w:tab w:val="clear" w:pos="1080"/>
        </w:tabs>
        <w:ind w:left="990" w:hanging="567"/>
        <w:rPr>
          <w:sz w:val="22"/>
        </w:rPr>
      </w:pPr>
      <w:r w:rsidRPr="00BA0EFD">
        <w:rPr>
          <w:sz w:val="22"/>
        </w:rPr>
        <w:t xml:space="preserve">When determining each entitlement to additional time under this </w:t>
      </w:r>
      <w:r w:rsidR="00E81325" w:rsidRPr="00BA0EFD">
        <w:rPr>
          <w:sz w:val="22"/>
        </w:rPr>
        <w:t>p</w:t>
      </w:r>
      <w:r w:rsidRPr="00BA0EFD">
        <w:rPr>
          <w:sz w:val="22"/>
        </w:rPr>
        <w:t>aragraph, the Buyer shall review previous determinations and may increase, but shall not decrease, the total additional time.</w:t>
      </w:r>
    </w:p>
    <w:p w14:paraId="73F93154" w14:textId="394EF2DC" w:rsidR="00D8000B" w:rsidRPr="00BA0EFD" w:rsidRDefault="00D8000B" w:rsidP="007C407C">
      <w:pPr>
        <w:pStyle w:val="GPSL2Numbered"/>
        <w:tabs>
          <w:tab w:val="clear" w:pos="1080"/>
        </w:tabs>
        <w:ind w:left="990" w:hanging="567"/>
        <w:rPr>
          <w:sz w:val="22"/>
        </w:rPr>
      </w:pPr>
      <w:r w:rsidRPr="00BA0EFD">
        <w:rPr>
          <w:sz w:val="22"/>
        </w:rPr>
        <w:t xml:space="preserve">Notwithstanding any other provisions in this Contract, the provisions set out above in Paragraph </w:t>
      </w:r>
      <w:r w:rsidR="003C0DEA" w:rsidRPr="00BA0EFD">
        <w:rPr>
          <w:sz w:val="22"/>
        </w:rPr>
        <w:t>5.</w:t>
      </w:r>
      <w:r w:rsidR="00FE501B" w:rsidRPr="00BA0EFD">
        <w:rPr>
          <w:sz w:val="22"/>
        </w:rPr>
        <w:t>2</w:t>
      </w:r>
      <w:r w:rsidRPr="00BA0EFD">
        <w:rPr>
          <w:sz w:val="22"/>
        </w:rPr>
        <w:t xml:space="preserve"> shall be the Supplier’s entire entitlement relating to the </w:t>
      </w:r>
      <w:r w:rsidRPr="00BA0EFD">
        <w:rPr>
          <w:sz w:val="22"/>
        </w:rPr>
        <w:lastRenderedPageBreak/>
        <w:t>Coronavirus Pandemic and shall be the Supplier’s sole relief and complete remedy in respect thereof under or arising out of this Contract.</w:t>
      </w:r>
    </w:p>
    <w:p w14:paraId="34A00D82" w14:textId="10330F73" w:rsidR="000D7E2D" w:rsidRPr="00BA0EFD" w:rsidRDefault="000D7E2D" w:rsidP="007C407C">
      <w:pPr>
        <w:pStyle w:val="GPSL1CLAUSEHEADING"/>
        <w:tabs>
          <w:tab w:val="clear" w:pos="360"/>
          <w:tab w:val="left" w:pos="567"/>
        </w:tabs>
        <w:spacing w:before="120" w:after="120"/>
        <w:ind w:left="426" w:hanging="426"/>
        <w:rPr>
          <w:rFonts w:ascii="Arial" w:hAnsi="Arial"/>
          <w:sz w:val="22"/>
        </w:rPr>
      </w:pPr>
      <w:bookmarkStart w:id="9" w:name="_Ref490057544"/>
      <w:bookmarkStart w:id="10" w:name="_Hlk67307540"/>
      <w:bookmarkEnd w:id="9"/>
      <w:r w:rsidRPr="00BA0EFD">
        <w:rPr>
          <w:rFonts w:ascii="Arial" w:hAnsi="Arial"/>
          <w:sz w:val="22"/>
        </w:rPr>
        <w:t>Force majeure</w:t>
      </w:r>
      <w:r w:rsidR="00F21784" w:rsidRPr="00BA0EFD">
        <w:rPr>
          <w:rFonts w:ascii="Arial" w:hAnsi="Arial"/>
          <w:sz w:val="22"/>
        </w:rPr>
        <w:t xml:space="preserve"> </w:t>
      </w:r>
    </w:p>
    <w:bookmarkEnd w:id="10"/>
    <w:p w14:paraId="2D7561AF" w14:textId="7BB333F7" w:rsidR="00310A87" w:rsidRPr="00BA0EFD" w:rsidRDefault="00310A87" w:rsidP="00A35F53">
      <w:pPr>
        <w:spacing w:before="120" w:after="120"/>
        <w:ind w:left="360"/>
        <w:rPr>
          <w:i/>
          <w:sz w:val="22"/>
          <w:lang w:eastAsia="zh-CN"/>
        </w:rPr>
      </w:pPr>
      <w:r w:rsidRPr="00BA0EFD">
        <w:rPr>
          <w:i/>
          <w:sz w:val="22"/>
          <w:lang w:eastAsia="zh-CN"/>
        </w:rPr>
        <w:t xml:space="preserve">Clause 20 of the Core Terms is deleted and replaced with this </w:t>
      </w:r>
      <w:r w:rsidR="00F95DC7">
        <w:rPr>
          <w:i/>
          <w:sz w:val="22"/>
          <w:lang w:eastAsia="zh-CN"/>
        </w:rPr>
        <w:t>P</w:t>
      </w:r>
      <w:r w:rsidRPr="00BA0EFD">
        <w:rPr>
          <w:i/>
          <w:sz w:val="22"/>
          <w:lang w:eastAsia="zh-CN"/>
        </w:rPr>
        <w:t>aragraph 6.</w:t>
      </w:r>
    </w:p>
    <w:p w14:paraId="49D7BFD1" w14:textId="5F8640DF" w:rsidR="000D7E2D" w:rsidRPr="00BA0EFD" w:rsidRDefault="000D7E2D" w:rsidP="007C407C">
      <w:pPr>
        <w:pStyle w:val="GPSL2Numbered"/>
        <w:tabs>
          <w:tab w:val="clear" w:pos="1080"/>
        </w:tabs>
        <w:ind w:left="990" w:hanging="567"/>
        <w:rPr>
          <w:sz w:val="22"/>
        </w:rPr>
      </w:pPr>
      <w:r w:rsidRPr="00BA0EFD">
        <w:rPr>
          <w:sz w:val="22"/>
        </w:rPr>
        <w:t>Force Majeure Event means any circumstance not within a party's reasonable control including, without limitation:</w:t>
      </w:r>
    </w:p>
    <w:p w14:paraId="19D5311E" w14:textId="6F516D0F" w:rsidR="00541DB5" w:rsidRPr="00BA0EFD" w:rsidRDefault="000D7E2D" w:rsidP="007C407C">
      <w:pPr>
        <w:pStyle w:val="GPSL3numberedclause"/>
        <w:tabs>
          <w:tab w:val="clear" w:pos="1985"/>
        </w:tabs>
        <w:ind w:left="1710" w:hanging="709"/>
        <w:rPr>
          <w:sz w:val="22"/>
        </w:rPr>
      </w:pPr>
      <w:r w:rsidRPr="00BA0EFD">
        <w:rPr>
          <w:sz w:val="22"/>
        </w:rPr>
        <w:t>acts of God, flood, drought, earthquake or other natural disaster;</w:t>
      </w:r>
    </w:p>
    <w:p w14:paraId="28BFCFCB" w14:textId="77777777" w:rsidR="00541DB5" w:rsidRPr="00BA0EFD" w:rsidRDefault="000D7E2D" w:rsidP="007C407C">
      <w:pPr>
        <w:pStyle w:val="GPSL3numberedclause"/>
        <w:tabs>
          <w:tab w:val="clear" w:pos="1985"/>
        </w:tabs>
        <w:ind w:left="1710" w:hanging="709"/>
        <w:rPr>
          <w:sz w:val="22"/>
        </w:rPr>
      </w:pPr>
      <w:r w:rsidRPr="00BA0EFD">
        <w:rPr>
          <w:sz w:val="22"/>
        </w:rPr>
        <w:t>terrorist attack, civil war, civil commotion or riots, war, threat of or preparation for war, armed conflict, imposition of sanctions, embargo, or breaking off of diplomatic relations;</w:t>
      </w:r>
    </w:p>
    <w:p w14:paraId="24245F04" w14:textId="77777777" w:rsidR="00541DB5" w:rsidRPr="00BA0EFD" w:rsidRDefault="000D7E2D" w:rsidP="007C407C">
      <w:pPr>
        <w:pStyle w:val="GPSL3numberedclause"/>
        <w:tabs>
          <w:tab w:val="clear" w:pos="1985"/>
        </w:tabs>
        <w:ind w:left="1710" w:hanging="709"/>
        <w:rPr>
          <w:sz w:val="22"/>
        </w:rPr>
      </w:pPr>
      <w:r w:rsidRPr="00BA0EFD">
        <w:rPr>
          <w:sz w:val="22"/>
        </w:rPr>
        <w:t>nuclear, chemical or biological contamination or sonic boom;</w:t>
      </w:r>
    </w:p>
    <w:p w14:paraId="215C7C6F" w14:textId="77777777" w:rsidR="00541DB5" w:rsidRPr="00BA0EFD" w:rsidRDefault="000D7E2D" w:rsidP="007C407C">
      <w:pPr>
        <w:pStyle w:val="GPSL3numberedclause"/>
        <w:tabs>
          <w:tab w:val="clear" w:pos="1985"/>
        </w:tabs>
        <w:ind w:left="1710" w:hanging="709"/>
        <w:rPr>
          <w:sz w:val="22"/>
        </w:rPr>
      </w:pPr>
      <w:r w:rsidRPr="00BA0EFD">
        <w:rPr>
          <w:sz w:val="22"/>
        </w:rPr>
        <w:t>any law or any action taken by a government or public authority, including without limitation imposing an export or import restriction, quota or prohibition, or failing to grant a necessary licence or consent;</w:t>
      </w:r>
    </w:p>
    <w:p w14:paraId="2C989D8F" w14:textId="77777777" w:rsidR="00541DB5" w:rsidRPr="00BA0EFD" w:rsidRDefault="000D7E2D" w:rsidP="007C407C">
      <w:pPr>
        <w:pStyle w:val="GPSL3numberedclause"/>
        <w:tabs>
          <w:tab w:val="clear" w:pos="1985"/>
        </w:tabs>
        <w:ind w:left="1710" w:hanging="709"/>
        <w:rPr>
          <w:sz w:val="22"/>
        </w:rPr>
      </w:pPr>
      <w:r w:rsidRPr="00BA0EFD">
        <w:rPr>
          <w:sz w:val="22"/>
        </w:rPr>
        <w:t>collapse of buildings, fire, explosion or accident; and</w:t>
      </w:r>
    </w:p>
    <w:p w14:paraId="66752818" w14:textId="677C74C5" w:rsidR="000D7E2D" w:rsidRPr="00BA0EFD" w:rsidRDefault="000D7E2D" w:rsidP="007C407C">
      <w:pPr>
        <w:pStyle w:val="GPSL3numberedclause"/>
        <w:tabs>
          <w:tab w:val="clear" w:pos="1985"/>
        </w:tabs>
        <w:ind w:left="1710" w:hanging="709"/>
        <w:rPr>
          <w:sz w:val="22"/>
        </w:rPr>
      </w:pPr>
      <w:r w:rsidRPr="00BA0EFD">
        <w:rPr>
          <w:sz w:val="22"/>
        </w:rPr>
        <w:t>any labour or trade dispute, strikes, industrial action or lockouts (other than in each case by the party seeking to rely on this clause, or companies in the same group as that party).</w:t>
      </w:r>
    </w:p>
    <w:p w14:paraId="43F6BE29" w14:textId="4C5CA3B6" w:rsidR="000D7E2D" w:rsidRPr="00BA0EFD" w:rsidRDefault="000D7E2D" w:rsidP="007C407C">
      <w:pPr>
        <w:pStyle w:val="GPSL2Numbered"/>
        <w:tabs>
          <w:tab w:val="clear" w:pos="1080"/>
        </w:tabs>
        <w:ind w:left="990" w:hanging="567"/>
        <w:rPr>
          <w:sz w:val="22"/>
        </w:rPr>
      </w:pPr>
      <w:r w:rsidRPr="00BA0EFD">
        <w:rPr>
          <w:sz w:val="22"/>
        </w:rPr>
        <w:t xml:space="preserve">Provided </w:t>
      </w:r>
      <w:r w:rsidR="003C0DEA" w:rsidRPr="00BA0EFD">
        <w:rPr>
          <w:sz w:val="22"/>
        </w:rPr>
        <w:t>it has complied with Paragraph 6</w:t>
      </w:r>
      <w:r w:rsidRPr="00BA0EFD">
        <w:rPr>
          <w:sz w:val="22"/>
        </w:rPr>
        <w:t>.4, if a party is prevented, hindered or delayed in or from performing any of its obligations under this Contract by a Force Majeure Event (</w:t>
      </w:r>
      <w:r w:rsidR="00F21784" w:rsidRPr="00BA0EFD">
        <w:rPr>
          <w:sz w:val="22"/>
        </w:rPr>
        <w:t>the “</w:t>
      </w:r>
      <w:r w:rsidRPr="00BA0EFD">
        <w:rPr>
          <w:sz w:val="22"/>
        </w:rPr>
        <w:t>Affected Party</w:t>
      </w:r>
      <w:r w:rsidR="00F21784" w:rsidRPr="00BA0EFD">
        <w:rPr>
          <w:sz w:val="22"/>
        </w:rPr>
        <w:t>”</w:t>
      </w:r>
      <w:r w:rsidRPr="00BA0EFD">
        <w:rPr>
          <w:sz w:val="22"/>
        </w:rPr>
        <w:t>), the Affected Party shall not be in breach of this Contract or otherwise liable for any such failure or delay in the performance of such obligations. The time for performance of such obligations shall be extended accordingly provided always that the Supplier has used, to the satisfaction of the Buyer, reasonable endeavours, both to mitigate the effects of the Force Majeure Event, and to facilitate the continued performance of its obligations under this Contract.</w:t>
      </w:r>
    </w:p>
    <w:p w14:paraId="0C1CD785" w14:textId="3CCC48E2" w:rsidR="000D7E2D" w:rsidRPr="00BA0EFD" w:rsidRDefault="000D7E2D" w:rsidP="007C407C">
      <w:pPr>
        <w:pStyle w:val="GPSL2Numbered"/>
        <w:tabs>
          <w:tab w:val="clear" w:pos="1080"/>
        </w:tabs>
        <w:ind w:left="990" w:hanging="567"/>
        <w:rPr>
          <w:sz w:val="22"/>
        </w:rPr>
      </w:pPr>
      <w:r w:rsidRPr="00BA0EFD">
        <w:rPr>
          <w:sz w:val="22"/>
        </w:rPr>
        <w:t xml:space="preserve">The corresponding obligations of the other party will be suspended, and </w:t>
      </w:r>
      <w:proofErr w:type="spellStart"/>
      <w:r w:rsidRPr="00BA0EFD">
        <w:rPr>
          <w:sz w:val="22"/>
        </w:rPr>
        <w:t>its</w:t>
      </w:r>
      <w:proofErr w:type="spellEnd"/>
      <w:r w:rsidRPr="00BA0EFD">
        <w:rPr>
          <w:sz w:val="22"/>
        </w:rPr>
        <w:t xml:space="preserve"> time for performance of such obligations extended, to the same extent as those of the Affected Party.</w:t>
      </w:r>
    </w:p>
    <w:p w14:paraId="27E91CCE" w14:textId="3FD8E644" w:rsidR="000D7E2D" w:rsidRPr="00BA0EFD" w:rsidRDefault="000D7E2D" w:rsidP="007C407C">
      <w:pPr>
        <w:pStyle w:val="GPSL2Numbered"/>
        <w:tabs>
          <w:tab w:val="clear" w:pos="1080"/>
        </w:tabs>
        <w:ind w:left="990" w:hanging="567"/>
        <w:rPr>
          <w:sz w:val="22"/>
        </w:rPr>
      </w:pPr>
      <w:r w:rsidRPr="00BA0EFD">
        <w:rPr>
          <w:sz w:val="22"/>
        </w:rPr>
        <w:t>The Affected Party shall:</w:t>
      </w:r>
    </w:p>
    <w:p w14:paraId="3DF2FF9B" w14:textId="47D9399F" w:rsidR="00541DB5" w:rsidRPr="00BA0EFD" w:rsidRDefault="000D7E2D" w:rsidP="007C407C">
      <w:pPr>
        <w:pStyle w:val="GPSL3numberedclause"/>
        <w:tabs>
          <w:tab w:val="clear" w:pos="1985"/>
        </w:tabs>
        <w:ind w:left="1710" w:hanging="709"/>
        <w:rPr>
          <w:sz w:val="22"/>
        </w:rPr>
      </w:pPr>
      <w:r w:rsidRPr="00BA0EFD">
        <w:rPr>
          <w:sz w:val="22"/>
        </w:rPr>
        <w:t>as soon as reasonably practicable after the start of the Force Majeure Event, notify the other party of the Force Majeure Event, the date on which it started, its likely or potential duration, the effect of the Force Majeure Event on its ability to perform any of its obligations under the Contract; and</w:t>
      </w:r>
    </w:p>
    <w:p w14:paraId="600D9D69" w14:textId="519ED5BA" w:rsidR="000D7E2D" w:rsidRPr="00BA0EFD" w:rsidRDefault="000D7E2D" w:rsidP="007C407C">
      <w:pPr>
        <w:pStyle w:val="GPSL3numberedclause"/>
        <w:tabs>
          <w:tab w:val="clear" w:pos="1985"/>
        </w:tabs>
        <w:ind w:left="1710" w:hanging="709"/>
        <w:rPr>
          <w:sz w:val="22"/>
        </w:rPr>
      </w:pPr>
      <w:r w:rsidRPr="00BA0EFD">
        <w:rPr>
          <w:sz w:val="22"/>
        </w:rPr>
        <w:t>use reasonable endeavours to mitigate the effect of the Force Majeure Event on the performance of its obligations.</w:t>
      </w:r>
    </w:p>
    <w:p w14:paraId="5EF82B7E" w14:textId="5694455C" w:rsidR="000D7E2D" w:rsidRPr="00DA70FC" w:rsidRDefault="000D7E2D" w:rsidP="007C407C">
      <w:pPr>
        <w:pStyle w:val="GPSL2Numbered"/>
        <w:tabs>
          <w:tab w:val="clear" w:pos="1080"/>
        </w:tabs>
        <w:ind w:left="990" w:hanging="567"/>
        <w:rPr>
          <w:sz w:val="22"/>
        </w:rPr>
      </w:pPr>
      <w:r w:rsidRPr="00BA0EFD">
        <w:rPr>
          <w:sz w:val="22"/>
        </w:rPr>
        <w:t xml:space="preserve">If the Force Majeure Event prevents, hinders or delays the Affected Party's </w:t>
      </w:r>
      <w:r w:rsidRPr="00DA70FC">
        <w:rPr>
          <w:sz w:val="22"/>
        </w:rPr>
        <w:t>performance of its obligations for a continuous period of more than six months, the party not affected by the Force Majeure Event may ter</w:t>
      </w:r>
      <w:r w:rsidR="00EF6D26" w:rsidRPr="00DA70FC">
        <w:rPr>
          <w:sz w:val="22"/>
        </w:rPr>
        <w:t xml:space="preserve">minate this Contract by giving </w:t>
      </w:r>
      <w:r w:rsidRPr="00DA70FC">
        <w:rPr>
          <w:sz w:val="22"/>
        </w:rPr>
        <w:t>14</w:t>
      </w:r>
      <w:r w:rsidR="00EF6D26" w:rsidRPr="00DA70FC">
        <w:rPr>
          <w:sz w:val="22"/>
        </w:rPr>
        <w:t xml:space="preserve"> </w:t>
      </w:r>
      <w:r w:rsidRPr="00DA70FC">
        <w:rPr>
          <w:sz w:val="22"/>
        </w:rPr>
        <w:t>days’ written</w:t>
      </w:r>
      <w:r w:rsidR="00EF6D26" w:rsidRPr="00DA70FC">
        <w:rPr>
          <w:sz w:val="22"/>
        </w:rPr>
        <w:t xml:space="preserve"> notice to the Affected Party</w:t>
      </w:r>
      <w:r w:rsidR="00DA70FC" w:rsidRPr="00DA70FC">
        <w:rPr>
          <w:sz w:val="22"/>
        </w:rPr>
        <w:t xml:space="preserve"> </w:t>
      </w:r>
      <w:r w:rsidR="00DA70FC" w:rsidRPr="00DA70FC">
        <w:rPr>
          <w:sz w:val="22"/>
          <w:lang w:eastAsia="en-GB"/>
        </w:rPr>
        <w:t xml:space="preserve">and each party must cover its own Losses and Clause 10.5.2 to 10.5.7 </w:t>
      </w:r>
      <w:r w:rsidR="00351F4B">
        <w:rPr>
          <w:sz w:val="22"/>
          <w:lang w:eastAsia="en-GB"/>
        </w:rPr>
        <w:t xml:space="preserve">of the Core Terms </w:t>
      </w:r>
      <w:r w:rsidR="00DA70FC" w:rsidRPr="00DA70FC">
        <w:rPr>
          <w:sz w:val="22"/>
          <w:lang w:eastAsia="en-GB"/>
        </w:rPr>
        <w:t>applies</w:t>
      </w:r>
      <w:r w:rsidR="00EF6D26" w:rsidRPr="00DA70FC">
        <w:rPr>
          <w:sz w:val="22"/>
        </w:rPr>
        <w:t>.</w:t>
      </w:r>
    </w:p>
    <w:p w14:paraId="7A68A3CD" w14:textId="52741359" w:rsidR="0082648F" w:rsidRPr="00BA0EFD" w:rsidRDefault="0082648F" w:rsidP="007C407C">
      <w:pPr>
        <w:pStyle w:val="GPSL1CLAUSEHEADING"/>
        <w:tabs>
          <w:tab w:val="clear" w:pos="360"/>
          <w:tab w:val="left" w:pos="567"/>
        </w:tabs>
        <w:spacing w:before="120" w:after="120"/>
        <w:ind w:left="426" w:hanging="426"/>
        <w:rPr>
          <w:rFonts w:ascii="Arial" w:hAnsi="Arial"/>
          <w:sz w:val="22"/>
        </w:rPr>
      </w:pPr>
      <w:r w:rsidRPr="00BA0EFD">
        <w:rPr>
          <w:rFonts w:ascii="Arial" w:hAnsi="Arial"/>
          <w:sz w:val="22"/>
        </w:rPr>
        <w:t>SMALL</w:t>
      </w:r>
      <w:r w:rsidR="00F05B06" w:rsidRPr="00BA0EFD">
        <w:rPr>
          <w:rFonts w:ascii="Arial" w:hAnsi="Arial"/>
          <w:sz w:val="22"/>
        </w:rPr>
        <w:t xml:space="preserve"> AND MEDIUM SIZED ENTERPRISES </w:t>
      </w:r>
    </w:p>
    <w:p w14:paraId="1B60F7B2" w14:textId="645959C2" w:rsidR="0082648F" w:rsidRPr="00BA0EFD" w:rsidRDefault="0082648F" w:rsidP="007C407C">
      <w:pPr>
        <w:pStyle w:val="GPSL2Numbered"/>
        <w:tabs>
          <w:tab w:val="clear" w:pos="1080"/>
        </w:tabs>
        <w:ind w:left="990" w:hanging="567"/>
        <w:rPr>
          <w:sz w:val="22"/>
        </w:rPr>
      </w:pPr>
      <w:r w:rsidRPr="00BA0EFD">
        <w:rPr>
          <w:sz w:val="22"/>
        </w:rPr>
        <w:t xml:space="preserve">The Supplier </w:t>
      </w:r>
      <w:r w:rsidRPr="00BA0EFD">
        <w:rPr>
          <w:sz w:val="22"/>
          <w:shd w:val="clear" w:color="auto" w:fill="FFFFFF"/>
        </w:rPr>
        <w:t>shall take all reasonable steps to engage SMEs as Subcontractors and use best endeavours to ensure that no less than the percentage of the Subcontractors stated in the Order Form are SMEs ("SME Percentage") are SMEs or that a similar proportion of the Deliverables is undertaken by SMEs.</w:t>
      </w:r>
    </w:p>
    <w:p w14:paraId="720B23D4" w14:textId="0EC4DED5" w:rsidR="0082648F" w:rsidRPr="00BA0EFD" w:rsidRDefault="0082648F" w:rsidP="007C407C">
      <w:pPr>
        <w:pStyle w:val="GPSL2Numbered"/>
        <w:tabs>
          <w:tab w:val="clear" w:pos="1080"/>
        </w:tabs>
        <w:ind w:left="990" w:hanging="567"/>
        <w:rPr>
          <w:sz w:val="22"/>
        </w:rPr>
      </w:pPr>
      <w:r w:rsidRPr="00BA0EFD">
        <w:rPr>
          <w:sz w:val="22"/>
        </w:rPr>
        <w:lastRenderedPageBreak/>
        <w:t xml:space="preserve">The Supplier shall report to the Buyer on the number of SMEs which it appoints as Subcontractors and the value of the cost of the Deliverables undertaken by those SMEs within its normal reporting procedures. </w:t>
      </w:r>
    </w:p>
    <w:sectPr w:rsidR="0082648F" w:rsidRPr="00BA0EFD">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5BF3F" w14:textId="77777777" w:rsidR="003A7A57" w:rsidRDefault="003A7A57">
      <w:r>
        <w:separator/>
      </w:r>
    </w:p>
  </w:endnote>
  <w:endnote w:type="continuationSeparator" w:id="0">
    <w:p w14:paraId="5AB07A9C" w14:textId="77777777" w:rsidR="003A7A57" w:rsidRDefault="003A7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A1A2A" w14:textId="77777777" w:rsidR="00593503" w:rsidRDefault="00593503" w:rsidP="00593503">
    <w:pPr>
      <w:pStyle w:val="Footer"/>
      <w:rPr>
        <w:sz w:val="16"/>
      </w:rPr>
    </w:pPr>
    <w:r>
      <w:rPr>
        <w:sz w:val="16"/>
      </w:rPr>
      <w:t>Reference: RM 6155</w:t>
    </w:r>
  </w:p>
  <w:p w14:paraId="091A4883" w14:textId="1E2E9701" w:rsidR="00373812" w:rsidRDefault="00593503" w:rsidP="00593503">
    <w:pPr>
      <w:tabs>
        <w:tab w:val="center" w:pos="4513"/>
        <w:tab w:val="right" w:pos="9026"/>
      </w:tabs>
    </w:pPr>
    <w:r>
      <w:rPr>
        <w:sz w:val="16"/>
      </w:rPr>
      <w:t xml:space="preserve">Version 1.0 dated </w:t>
    </w:r>
    <w:r w:rsidR="00AF0888">
      <w:rPr>
        <w:sz w:val="16"/>
      </w:rPr>
      <w:t>27</w:t>
    </w:r>
    <w:r>
      <w:rPr>
        <w:sz w:val="16"/>
      </w:rPr>
      <w:t xml:space="preserve"> April 2</w:t>
    </w:r>
    <w:r w:rsidR="004506E6">
      <w:rPr>
        <w:sz w:val="16"/>
      </w:rPr>
      <w:t>02</w:t>
    </w:r>
    <w:r>
      <w:rPr>
        <w:sz w:val="16"/>
      </w:rPr>
      <w:t>3</w:t>
    </w:r>
  </w:p>
  <w:p w14:paraId="0861B967" w14:textId="1E044CD8" w:rsidR="00373812" w:rsidRPr="00A30444" w:rsidRDefault="00A30444" w:rsidP="003702CA">
    <w:pPr>
      <w:tabs>
        <w:tab w:val="center" w:pos="4513"/>
        <w:tab w:val="right" w:pos="9026"/>
      </w:tabs>
      <w:jc w:val="right"/>
      <w:rPr>
        <w:sz w:val="16"/>
      </w:rPr>
    </w:pPr>
    <w:r w:rsidRPr="00A30444">
      <w:rPr>
        <w:sz w:val="16"/>
      </w:rPr>
      <w:tab/>
    </w:r>
    <w:r>
      <w:rPr>
        <w:sz w:val="16"/>
      </w:rPr>
      <w:fldChar w:fldCharType="begin"/>
    </w:r>
    <w:r>
      <w:rPr>
        <w:sz w:val="16"/>
      </w:rPr>
      <w:instrText xml:space="preserve"> PAGE  \* MERGEFORMAT </w:instrText>
    </w:r>
    <w:r>
      <w:rPr>
        <w:sz w:val="16"/>
      </w:rPr>
      <w:fldChar w:fldCharType="separate"/>
    </w:r>
    <w:r w:rsidR="00A35F53">
      <w:rPr>
        <w:noProof/>
        <w:sz w:val="16"/>
      </w:rPr>
      <w:t>6</w:t>
    </w:r>
    <w:r>
      <w:rPr>
        <w:sz w:val="16"/>
      </w:rPr>
      <w:fldChar w:fldCharType="end"/>
    </w:r>
    <w:r w:rsidRPr="00A30444">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71D54" w14:textId="77777777" w:rsidR="003A7A57" w:rsidRDefault="003A7A57">
      <w:r>
        <w:separator/>
      </w:r>
    </w:p>
  </w:footnote>
  <w:footnote w:type="continuationSeparator" w:id="0">
    <w:p w14:paraId="454C5EC1" w14:textId="77777777" w:rsidR="003A7A57" w:rsidRDefault="003A7A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D6385D"/>
    <w:multiLevelType w:val="multilevel"/>
    <w:tmpl w:val="564884CA"/>
    <w:name w:val="Plato Heading List"/>
    <w:lvl w:ilvl="0">
      <w:start w:val="1"/>
      <w:numFmt w:val="decimal"/>
      <w:lvlText w:val="%1."/>
      <w:lvlJc w:val="left"/>
      <w:pPr>
        <w:tabs>
          <w:tab w:val="num" w:pos="720"/>
        </w:tabs>
        <w:ind w:left="720" w:hanging="720"/>
      </w:pPr>
      <w:rPr>
        <w:b/>
        <w:i w:val="0"/>
        <w:caps/>
        <w:smallCaps w:val="0"/>
        <w:strike w:val="0"/>
        <w:dstrike w:val="0"/>
        <w:u w:val="none"/>
        <w:effect w:val="none"/>
      </w:rPr>
    </w:lvl>
    <w:lvl w:ilvl="1">
      <w:start w:val="1"/>
      <w:numFmt w:val="decimal"/>
      <w:lvlText w:val="%1.%2"/>
      <w:lvlJc w:val="left"/>
      <w:pPr>
        <w:tabs>
          <w:tab w:val="num" w:pos="1680"/>
        </w:tabs>
        <w:ind w:left="1680" w:hanging="720"/>
      </w:pPr>
      <w:rPr>
        <w:b w:val="0"/>
        <w:i w:val="0"/>
        <w:caps/>
        <w:smallCaps w:val="0"/>
        <w:strike w:val="0"/>
        <w:dstrike w:val="0"/>
        <w:u w:val="none"/>
        <w:effect w:val="none"/>
      </w:rPr>
    </w:lvl>
    <w:lvl w:ilvl="2">
      <w:start w:val="1"/>
      <w:numFmt w:val="decimal"/>
      <w:lvlText w:val="%1.%2.%3"/>
      <w:lvlJc w:val="left"/>
      <w:pPr>
        <w:tabs>
          <w:tab w:val="num" w:pos="2520"/>
        </w:tabs>
        <w:ind w:left="2520" w:hanging="1080"/>
      </w:pPr>
      <w:rPr>
        <w:b w:val="0"/>
        <w:i w:val="0"/>
        <w:caps/>
        <w:smallCaps w:val="0"/>
        <w:strike w:val="0"/>
        <w:dstrike w:val="0"/>
        <w:u w:val="none"/>
        <w:effect w:val="none"/>
      </w:rPr>
    </w:lvl>
    <w:lvl w:ilvl="3">
      <w:start w:val="1"/>
      <w:numFmt w:val="decimal"/>
      <w:lvlText w:val="%1.%2.%3.%4"/>
      <w:lvlJc w:val="left"/>
      <w:pPr>
        <w:tabs>
          <w:tab w:val="num" w:pos="3600"/>
        </w:tabs>
        <w:ind w:left="3600" w:hanging="1080"/>
      </w:pPr>
      <w:rPr>
        <w:b w:val="0"/>
        <w:i w:val="0"/>
        <w:effect w:val="none"/>
      </w:rPr>
    </w:lvl>
    <w:lvl w:ilvl="4">
      <w:start w:val="1"/>
      <w:numFmt w:val="lowerLetter"/>
      <w:lvlText w:val="(%5)"/>
      <w:lvlJc w:val="left"/>
      <w:pPr>
        <w:tabs>
          <w:tab w:val="num" w:pos="4320"/>
        </w:tabs>
        <w:ind w:left="4320" w:hanging="720"/>
      </w:pPr>
      <w:rPr>
        <w:b w:val="0"/>
        <w:i w:val="0"/>
        <w:effect w:val="none"/>
      </w:rPr>
    </w:lvl>
    <w:lvl w:ilvl="5">
      <w:start w:val="1"/>
      <w:numFmt w:val="lowerRoman"/>
      <w:lvlText w:val="(%6)"/>
      <w:lvlJc w:val="left"/>
      <w:pPr>
        <w:tabs>
          <w:tab w:val="num" w:pos="4320"/>
        </w:tabs>
        <w:ind w:left="4320" w:hanging="720"/>
      </w:pPr>
      <w:rPr>
        <w:effect w:val="none"/>
      </w:rPr>
    </w:lvl>
    <w:lvl w:ilvl="6">
      <w:start w:val="1"/>
      <w:numFmt w:val="decimal"/>
      <w:lvlText w:val="(%7)"/>
      <w:lvlJc w:val="left"/>
      <w:pPr>
        <w:tabs>
          <w:tab w:val="num" w:pos="5040"/>
        </w:tabs>
        <w:ind w:left="5040" w:hanging="720"/>
      </w:pPr>
      <w:rPr>
        <w:effect w:val="none"/>
      </w:rPr>
    </w:lvl>
    <w:lvl w:ilvl="7">
      <w:start w:val="1"/>
      <w:numFmt w:val="none"/>
      <w:lvlText w:val=""/>
      <w:lvlJc w:val="left"/>
      <w:pPr>
        <w:tabs>
          <w:tab w:val="num" w:pos="2880"/>
        </w:tabs>
        <w:ind w:left="2880" w:hanging="360"/>
      </w:pPr>
    </w:lvl>
    <w:lvl w:ilvl="8">
      <w:start w:val="1"/>
      <w:numFmt w:val="none"/>
      <w:lvlText w:val=""/>
      <w:lvlJc w:val="left"/>
      <w:pPr>
        <w:tabs>
          <w:tab w:val="num" w:pos="3240"/>
        </w:tabs>
        <w:ind w:left="3240" w:hanging="360"/>
      </w:pPr>
    </w:lvl>
  </w:abstractNum>
  <w:abstractNum w:abstractNumId="1" w15:restartNumberingAfterBreak="0">
    <w:nsid w:val="532157F3"/>
    <w:multiLevelType w:val="multilevel"/>
    <w:tmpl w:val="DA7EA342"/>
    <w:lvl w:ilvl="0">
      <w:start w:val="1"/>
      <w:numFmt w:val="decimal"/>
      <w:pStyle w:val="GPSL1CLAUSEHEADING"/>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
      <w:isLgl/>
      <w:lvlText w:val="%1.%2"/>
      <w:lvlJc w:val="left"/>
      <w:pPr>
        <w:tabs>
          <w:tab w:val="num" w:pos="1080"/>
        </w:tabs>
        <w:ind w:left="1080" w:hanging="720"/>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278"/>
        </w:tabs>
        <w:ind w:left="2278" w:hanging="576"/>
      </w:pPr>
      <w:rPr>
        <w:rFonts w:ascii="Arial" w:hAnsi="Arial" w:cs="Arial" w:hint="default"/>
        <w:b w:val="0"/>
        <w:bCs w:val="0"/>
        <w:i w:val="0"/>
        <w:iCs w:val="0"/>
        <w:caps w:val="0"/>
        <w:smallCaps w:val="0"/>
        <w:strike w:val="0"/>
        <w:dstrike w:val="0"/>
        <w:vanish w:val="0"/>
        <w:color w:val="auto"/>
        <w:spacing w:val="0"/>
        <w:w w:val="100"/>
        <w:kern w:val="0"/>
        <w:position w:val="0"/>
        <w:sz w:val="22"/>
        <w:szCs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520"/>
        </w:tabs>
        <w:ind w:left="2520" w:hanging="864"/>
      </w:pPr>
      <w:rPr>
        <w:rFonts w:ascii="Arial" w:hAnsi="Arial"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240"/>
        </w:tabs>
        <w:ind w:left="3240" w:hanging="72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6C93049F"/>
    <w:multiLevelType w:val="multilevel"/>
    <w:tmpl w:val="5F26C946"/>
    <w:lvl w:ilvl="0">
      <w:start w:val="3"/>
      <w:numFmt w:val="decimal"/>
      <w:pStyle w:val="Level1"/>
      <w:lvlText w:val="%1"/>
      <w:lvlJc w:val="left"/>
      <w:pPr>
        <w:ind w:left="720" w:hanging="720"/>
      </w:pPr>
      <w:rPr>
        <w:rFonts w:hint="default"/>
        <w:color w:val="auto"/>
      </w:rPr>
    </w:lvl>
    <w:lvl w:ilvl="1">
      <w:start w:val="1"/>
      <w:numFmt w:val="decimal"/>
      <w:pStyle w:val="Level2"/>
      <w:lvlText w:val="%1.%2"/>
      <w:lvlJc w:val="left"/>
      <w:pPr>
        <w:ind w:left="720" w:hanging="720"/>
      </w:pPr>
      <w:rPr>
        <w:rFonts w:hint="default"/>
        <w:color w:val="auto"/>
      </w:rPr>
    </w:lvl>
    <w:lvl w:ilvl="2">
      <w:start w:val="1"/>
      <w:numFmt w:val="lowerLetter"/>
      <w:pStyle w:val="Level3"/>
      <w:lvlText w:val="(%3)"/>
      <w:lvlJc w:val="left"/>
      <w:pPr>
        <w:ind w:left="1440" w:hanging="720"/>
      </w:pPr>
      <w:rPr>
        <w:rFonts w:hint="default"/>
        <w:color w:val="auto"/>
      </w:rPr>
    </w:lvl>
    <w:lvl w:ilvl="3">
      <w:start w:val="1"/>
      <w:numFmt w:val="lowerRoman"/>
      <w:pStyle w:val="Level4"/>
      <w:lvlText w:val="(%4)"/>
      <w:lvlJc w:val="left"/>
      <w:pPr>
        <w:ind w:left="2160" w:hanging="720"/>
      </w:pPr>
      <w:rPr>
        <w:rFonts w:hint="default"/>
        <w:color w:val="auto"/>
      </w:rPr>
    </w:lvl>
    <w:lvl w:ilvl="4">
      <w:start w:val="1"/>
      <w:numFmt w:val="upperLetter"/>
      <w:pStyle w:val="Level5"/>
      <w:lvlText w:val="(%5)"/>
      <w:lvlJc w:val="left"/>
      <w:pPr>
        <w:ind w:left="2880" w:hanging="720"/>
      </w:pPr>
      <w:rPr>
        <w:rFonts w:hint="default"/>
        <w:color w:val="auto"/>
      </w:rPr>
    </w:lvl>
    <w:lvl w:ilvl="5">
      <w:start w:val="1"/>
      <w:numFmt w:val="decimal"/>
      <w:pStyle w:val="Level6"/>
      <w:lvlText w:val="%6)"/>
      <w:lvlJc w:val="left"/>
      <w:pPr>
        <w:ind w:left="3600" w:hanging="720"/>
      </w:pPr>
      <w:rPr>
        <w:rFonts w:hint="default"/>
        <w:color w:val="auto"/>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670710743">
    <w:abstractNumId w:val="2"/>
  </w:num>
  <w:num w:numId="2" w16cid:durableId="549345089">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_DocClass" w:val="CON"/>
    <w:docVar w:name="BS_DocClassDescr" w:val="Confidential"/>
    <w:docVar w:name="formatNumber" w:val="11"/>
  </w:docVars>
  <w:rsids>
    <w:rsidRoot w:val="007F5CC4"/>
    <w:rsid w:val="00024C99"/>
    <w:rsid w:val="00040ADC"/>
    <w:rsid w:val="000466EF"/>
    <w:rsid w:val="000732DA"/>
    <w:rsid w:val="00085BCC"/>
    <w:rsid w:val="000A5D7C"/>
    <w:rsid w:val="000A68C1"/>
    <w:rsid w:val="000A7722"/>
    <w:rsid w:val="000B774A"/>
    <w:rsid w:val="000D7E2D"/>
    <w:rsid w:val="000E0EA5"/>
    <w:rsid w:val="000E13B2"/>
    <w:rsid w:val="00103E49"/>
    <w:rsid w:val="00107C19"/>
    <w:rsid w:val="001230A4"/>
    <w:rsid w:val="0013345B"/>
    <w:rsid w:val="001377D5"/>
    <w:rsid w:val="00140825"/>
    <w:rsid w:val="00145E7B"/>
    <w:rsid w:val="001468A6"/>
    <w:rsid w:val="001718F0"/>
    <w:rsid w:val="00174B37"/>
    <w:rsid w:val="00177693"/>
    <w:rsid w:val="001827BC"/>
    <w:rsid w:val="00197901"/>
    <w:rsid w:val="001B116F"/>
    <w:rsid w:val="001C5457"/>
    <w:rsid w:val="001E08BD"/>
    <w:rsid w:val="001E6821"/>
    <w:rsid w:val="001E6908"/>
    <w:rsid w:val="001F63FB"/>
    <w:rsid w:val="00204417"/>
    <w:rsid w:val="00221B9F"/>
    <w:rsid w:val="002341EC"/>
    <w:rsid w:val="002418EA"/>
    <w:rsid w:val="002474F2"/>
    <w:rsid w:val="00247665"/>
    <w:rsid w:val="00253E1F"/>
    <w:rsid w:val="00253E39"/>
    <w:rsid w:val="0026488B"/>
    <w:rsid w:val="00265373"/>
    <w:rsid w:val="002938C7"/>
    <w:rsid w:val="002D3BDA"/>
    <w:rsid w:val="002E2F90"/>
    <w:rsid w:val="002E3646"/>
    <w:rsid w:val="002F0AC4"/>
    <w:rsid w:val="002F658A"/>
    <w:rsid w:val="003013B8"/>
    <w:rsid w:val="00310A87"/>
    <w:rsid w:val="003202D7"/>
    <w:rsid w:val="00325C42"/>
    <w:rsid w:val="00327B97"/>
    <w:rsid w:val="00327BF9"/>
    <w:rsid w:val="00332FB1"/>
    <w:rsid w:val="00344A5C"/>
    <w:rsid w:val="00351F4B"/>
    <w:rsid w:val="00352BBA"/>
    <w:rsid w:val="003678CA"/>
    <w:rsid w:val="003702CA"/>
    <w:rsid w:val="00373812"/>
    <w:rsid w:val="003773B9"/>
    <w:rsid w:val="003A022D"/>
    <w:rsid w:val="003A0383"/>
    <w:rsid w:val="003A3675"/>
    <w:rsid w:val="003A60A3"/>
    <w:rsid w:val="003A789E"/>
    <w:rsid w:val="003A7A57"/>
    <w:rsid w:val="003B771F"/>
    <w:rsid w:val="003C0A68"/>
    <w:rsid w:val="003C0DEA"/>
    <w:rsid w:val="003D1BC7"/>
    <w:rsid w:val="003E2263"/>
    <w:rsid w:val="003F7894"/>
    <w:rsid w:val="00402C98"/>
    <w:rsid w:val="00413B17"/>
    <w:rsid w:val="00420781"/>
    <w:rsid w:val="004234B1"/>
    <w:rsid w:val="00432094"/>
    <w:rsid w:val="00432242"/>
    <w:rsid w:val="00435C9A"/>
    <w:rsid w:val="00443F27"/>
    <w:rsid w:val="004506E6"/>
    <w:rsid w:val="00450771"/>
    <w:rsid w:val="00477C75"/>
    <w:rsid w:val="004839E5"/>
    <w:rsid w:val="004941FF"/>
    <w:rsid w:val="004A013A"/>
    <w:rsid w:val="004A4255"/>
    <w:rsid w:val="004A42A1"/>
    <w:rsid w:val="004A514C"/>
    <w:rsid w:val="004A5A37"/>
    <w:rsid w:val="004A5E55"/>
    <w:rsid w:val="004A780E"/>
    <w:rsid w:val="004B08CD"/>
    <w:rsid w:val="004B19EB"/>
    <w:rsid w:val="004D36B8"/>
    <w:rsid w:val="004D48D7"/>
    <w:rsid w:val="004E2D8E"/>
    <w:rsid w:val="004E5613"/>
    <w:rsid w:val="004F2FED"/>
    <w:rsid w:val="005037C0"/>
    <w:rsid w:val="0051057E"/>
    <w:rsid w:val="00510A87"/>
    <w:rsid w:val="00520457"/>
    <w:rsid w:val="005211FE"/>
    <w:rsid w:val="00541DB5"/>
    <w:rsid w:val="00544831"/>
    <w:rsid w:val="00551640"/>
    <w:rsid w:val="00556F0D"/>
    <w:rsid w:val="0056302B"/>
    <w:rsid w:val="00574577"/>
    <w:rsid w:val="00574CF0"/>
    <w:rsid w:val="00582EE0"/>
    <w:rsid w:val="0059117F"/>
    <w:rsid w:val="00593503"/>
    <w:rsid w:val="005A1089"/>
    <w:rsid w:val="005A4274"/>
    <w:rsid w:val="005D268C"/>
    <w:rsid w:val="005D32B9"/>
    <w:rsid w:val="005D69BB"/>
    <w:rsid w:val="005E5D56"/>
    <w:rsid w:val="005F17A1"/>
    <w:rsid w:val="006016F8"/>
    <w:rsid w:val="0060399A"/>
    <w:rsid w:val="00603D78"/>
    <w:rsid w:val="006049BE"/>
    <w:rsid w:val="00607831"/>
    <w:rsid w:val="00621B89"/>
    <w:rsid w:val="006245B8"/>
    <w:rsid w:val="00625F2F"/>
    <w:rsid w:val="00626313"/>
    <w:rsid w:val="0063758E"/>
    <w:rsid w:val="00637AE1"/>
    <w:rsid w:val="00641140"/>
    <w:rsid w:val="00645949"/>
    <w:rsid w:val="006561C1"/>
    <w:rsid w:val="00665824"/>
    <w:rsid w:val="0066658F"/>
    <w:rsid w:val="006673F7"/>
    <w:rsid w:val="006727B6"/>
    <w:rsid w:val="00673CB7"/>
    <w:rsid w:val="006817FA"/>
    <w:rsid w:val="006871B5"/>
    <w:rsid w:val="006A111C"/>
    <w:rsid w:val="006B2C20"/>
    <w:rsid w:val="006C464B"/>
    <w:rsid w:val="006D12FB"/>
    <w:rsid w:val="006D3526"/>
    <w:rsid w:val="006D4E36"/>
    <w:rsid w:val="006E559B"/>
    <w:rsid w:val="006E6067"/>
    <w:rsid w:val="006E629B"/>
    <w:rsid w:val="006E69C4"/>
    <w:rsid w:val="006F75D4"/>
    <w:rsid w:val="00705612"/>
    <w:rsid w:val="007146FA"/>
    <w:rsid w:val="007216C5"/>
    <w:rsid w:val="007222E6"/>
    <w:rsid w:val="007258ED"/>
    <w:rsid w:val="0074045A"/>
    <w:rsid w:val="007506AF"/>
    <w:rsid w:val="00754E15"/>
    <w:rsid w:val="00766082"/>
    <w:rsid w:val="00767769"/>
    <w:rsid w:val="00793592"/>
    <w:rsid w:val="00793BAF"/>
    <w:rsid w:val="007C2C7F"/>
    <w:rsid w:val="007C407C"/>
    <w:rsid w:val="007E2674"/>
    <w:rsid w:val="007F0571"/>
    <w:rsid w:val="007F0D36"/>
    <w:rsid w:val="007F5CC4"/>
    <w:rsid w:val="007F5FC4"/>
    <w:rsid w:val="007F60EC"/>
    <w:rsid w:val="00802C73"/>
    <w:rsid w:val="00802D20"/>
    <w:rsid w:val="00803505"/>
    <w:rsid w:val="00804FF5"/>
    <w:rsid w:val="00810CC2"/>
    <w:rsid w:val="00813D7D"/>
    <w:rsid w:val="00825A24"/>
    <w:rsid w:val="0082648F"/>
    <w:rsid w:val="00843920"/>
    <w:rsid w:val="00844976"/>
    <w:rsid w:val="00844ED8"/>
    <w:rsid w:val="00854FF6"/>
    <w:rsid w:val="008630B1"/>
    <w:rsid w:val="00871540"/>
    <w:rsid w:val="00871A16"/>
    <w:rsid w:val="00874F3D"/>
    <w:rsid w:val="0088002A"/>
    <w:rsid w:val="00892954"/>
    <w:rsid w:val="008A0705"/>
    <w:rsid w:val="008A4983"/>
    <w:rsid w:val="008B1D01"/>
    <w:rsid w:val="008B2933"/>
    <w:rsid w:val="008B4C60"/>
    <w:rsid w:val="008C28F1"/>
    <w:rsid w:val="008D5D20"/>
    <w:rsid w:val="008D7E01"/>
    <w:rsid w:val="008E0F5F"/>
    <w:rsid w:val="008E25E7"/>
    <w:rsid w:val="008E40F3"/>
    <w:rsid w:val="008E5878"/>
    <w:rsid w:val="008E6563"/>
    <w:rsid w:val="008F2793"/>
    <w:rsid w:val="008F3187"/>
    <w:rsid w:val="009041D0"/>
    <w:rsid w:val="0090477D"/>
    <w:rsid w:val="0091034C"/>
    <w:rsid w:val="00915578"/>
    <w:rsid w:val="0093791E"/>
    <w:rsid w:val="00940EB0"/>
    <w:rsid w:val="00954ACC"/>
    <w:rsid w:val="009753F1"/>
    <w:rsid w:val="00987E21"/>
    <w:rsid w:val="00991A04"/>
    <w:rsid w:val="009A07CC"/>
    <w:rsid w:val="009B3812"/>
    <w:rsid w:val="009D0BE3"/>
    <w:rsid w:val="009E05CE"/>
    <w:rsid w:val="009E40F1"/>
    <w:rsid w:val="009F459F"/>
    <w:rsid w:val="00A30444"/>
    <w:rsid w:val="00A316B0"/>
    <w:rsid w:val="00A35F53"/>
    <w:rsid w:val="00A36B92"/>
    <w:rsid w:val="00A45A98"/>
    <w:rsid w:val="00A536D6"/>
    <w:rsid w:val="00A6117E"/>
    <w:rsid w:val="00A67247"/>
    <w:rsid w:val="00A72E90"/>
    <w:rsid w:val="00AB41E7"/>
    <w:rsid w:val="00AB7877"/>
    <w:rsid w:val="00AC4E6B"/>
    <w:rsid w:val="00AD62CB"/>
    <w:rsid w:val="00AD7FB6"/>
    <w:rsid w:val="00AE1C13"/>
    <w:rsid w:val="00AF0888"/>
    <w:rsid w:val="00AF1046"/>
    <w:rsid w:val="00AF13DE"/>
    <w:rsid w:val="00AF7BB8"/>
    <w:rsid w:val="00B00362"/>
    <w:rsid w:val="00B03849"/>
    <w:rsid w:val="00B40B83"/>
    <w:rsid w:val="00B438CD"/>
    <w:rsid w:val="00B50F00"/>
    <w:rsid w:val="00B70084"/>
    <w:rsid w:val="00B810CF"/>
    <w:rsid w:val="00B96B64"/>
    <w:rsid w:val="00BA0EFD"/>
    <w:rsid w:val="00BA1C03"/>
    <w:rsid w:val="00BB5F8C"/>
    <w:rsid w:val="00BB70E0"/>
    <w:rsid w:val="00BB7663"/>
    <w:rsid w:val="00BC28F6"/>
    <w:rsid w:val="00BC2BEC"/>
    <w:rsid w:val="00BC371A"/>
    <w:rsid w:val="00BC3D15"/>
    <w:rsid w:val="00BC5C5A"/>
    <w:rsid w:val="00BE3A9D"/>
    <w:rsid w:val="00BF49E7"/>
    <w:rsid w:val="00C20D37"/>
    <w:rsid w:val="00C242E2"/>
    <w:rsid w:val="00C27D74"/>
    <w:rsid w:val="00C315F0"/>
    <w:rsid w:val="00C61443"/>
    <w:rsid w:val="00C728F6"/>
    <w:rsid w:val="00C76610"/>
    <w:rsid w:val="00C813A6"/>
    <w:rsid w:val="00C81C21"/>
    <w:rsid w:val="00CA4DC8"/>
    <w:rsid w:val="00CA5B94"/>
    <w:rsid w:val="00CB2A4A"/>
    <w:rsid w:val="00CD2BF4"/>
    <w:rsid w:val="00CD3AE3"/>
    <w:rsid w:val="00CE6173"/>
    <w:rsid w:val="00D0156B"/>
    <w:rsid w:val="00D03B6F"/>
    <w:rsid w:val="00D053EC"/>
    <w:rsid w:val="00D06946"/>
    <w:rsid w:val="00D06A81"/>
    <w:rsid w:val="00D2793A"/>
    <w:rsid w:val="00D51430"/>
    <w:rsid w:val="00D77240"/>
    <w:rsid w:val="00D8000B"/>
    <w:rsid w:val="00D92F8C"/>
    <w:rsid w:val="00DA70FC"/>
    <w:rsid w:val="00DB2E8C"/>
    <w:rsid w:val="00DB4678"/>
    <w:rsid w:val="00DC0AEB"/>
    <w:rsid w:val="00DC6A65"/>
    <w:rsid w:val="00DF0C9C"/>
    <w:rsid w:val="00E00706"/>
    <w:rsid w:val="00E10CB1"/>
    <w:rsid w:val="00E11130"/>
    <w:rsid w:val="00E221A9"/>
    <w:rsid w:val="00E3025B"/>
    <w:rsid w:val="00E339EE"/>
    <w:rsid w:val="00E35C4E"/>
    <w:rsid w:val="00E377C4"/>
    <w:rsid w:val="00E455CE"/>
    <w:rsid w:val="00E507EF"/>
    <w:rsid w:val="00E60415"/>
    <w:rsid w:val="00E701A8"/>
    <w:rsid w:val="00E74C15"/>
    <w:rsid w:val="00E7696C"/>
    <w:rsid w:val="00E80156"/>
    <w:rsid w:val="00E81325"/>
    <w:rsid w:val="00E86F89"/>
    <w:rsid w:val="00E92B7F"/>
    <w:rsid w:val="00EA65E6"/>
    <w:rsid w:val="00EB2859"/>
    <w:rsid w:val="00EB67D3"/>
    <w:rsid w:val="00EC5398"/>
    <w:rsid w:val="00EE6510"/>
    <w:rsid w:val="00EF6943"/>
    <w:rsid w:val="00EF6D26"/>
    <w:rsid w:val="00F03D9A"/>
    <w:rsid w:val="00F05B06"/>
    <w:rsid w:val="00F0639A"/>
    <w:rsid w:val="00F0684C"/>
    <w:rsid w:val="00F11CC2"/>
    <w:rsid w:val="00F13721"/>
    <w:rsid w:val="00F1640B"/>
    <w:rsid w:val="00F21784"/>
    <w:rsid w:val="00F54A56"/>
    <w:rsid w:val="00F662FE"/>
    <w:rsid w:val="00F66DD9"/>
    <w:rsid w:val="00F92D87"/>
    <w:rsid w:val="00F95A09"/>
    <w:rsid w:val="00F95DC7"/>
    <w:rsid w:val="00FA6817"/>
    <w:rsid w:val="00FB15DD"/>
    <w:rsid w:val="00FE0A64"/>
    <w:rsid w:val="00FE501B"/>
    <w:rsid w:val="00FF4A7B"/>
    <w:rsid w:val="00FF6332"/>
    <w:rsid w:val="00FF73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BFCEEE1"/>
  <w15:docId w15:val="{88163F02-8152-4256-B732-5A84216CA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6"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03B6F"/>
    <w:pPr>
      <w:spacing w:after="0" w:line="240" w:lineRule="auto"/>
      <w:jc w:val="both"/>
    </w:pPr>
    <w:rPr>
      <w:rFonts w:ascii="Arial" w:hAnsi="Arial" w:cs="Arial"/>
      <w:sz w:val="20"/>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n"/>
    <w:basedOn w:val="Normal"/>
    <w:next w:val="Normal"/>
    <w:link w:val="Heading1Char"/>
    <w:uiPriority w:val="1"/>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KJL:2nd Level,H3,h3,3,Numbered - 3,HeadC,Level 1 - 1,Minor1,Para Heading 3,Para Heading 31,h31,Minor,H31,H32,H33,H311,(Alt+3),h32,h311,h33,h312,h34,h313,h35,h314,h36,h315,h37,h316,h38,h317,h39,h318,h310,h319,h3110,h320,h3111,h321,h331,h3121,3m"/>
    <w:basedOn w:val="Normal"/>
    <w:next w:val="Normal"/>
    <w:link w:val="Heading3Char"/>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next w:val="Normal"/>
    <w:link w:val="Heading4Char"/>
    <w:uiPriority w:val="6"/>
    <w:unhideWhenUsed/>
    <w:qFormat/>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Subheading,l5"/>
    <w:basedOn w:val="Normal"/>
    <w:link w:val="Heading5Char"/>
    <w:unhideWhenUsed/>
    <w:qFormat/>
    <w:pPr>
      <w:tabs>
        <w:tab w:val="num" w:pos="4320"/>
      </w:tabs>
      <w:ind w:left="4320" w:hanging="720"/>
      <w:outlineLvl w:val="4"/>
    </w:pPr>
    <w:rPr>
      <w:rFonts w:ascii="Times New Roman" w:hAnsi="Times New Roman" w:cs="Times New Roman"/>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nhideWhenUsed/>
    <w:qFormat/>
    <w:pPr>
      <w:tabs>
        <w:tab w:val="num" w:pos="4320"/>
      </w:tabs>
      <w:spacing w:line="360" w:lineRule="auto"/>
      <w:ind w:left="4320" w:hanging="720"/>
      <w:outlineLvl w:val="5"/>
    </w:pPr>
    <w:rPr>
      <w:rFonts w:ascii="Times New Roman" w:hAnsi="Times New Roman" w:cs="Times New Roman"/>
      <w:lang w:eastAsia="zh-CN"/>
    </w:rPr>
  </w:style>
  <w:style w:type="paragraph" w:styleId="Heading7">
    <w:name w:val="heading 7"/>
    <w:aliases w:val="Legal Level 1.1.,Lev 7,Heading 7(unused),L2 PIP,H7DO NOT USE,PA Appendix Major,Blank 3,Heading 7 (Do Not Use)"/>
    <w:basedOn w:val="Normal"/>
    <w:link w:val="Heading7Char"/>
    <w:unhideWhenUsed/>
    <w:qFormat/>
    <w:pPr>
      <w:tabs>
        <w:tab w:val="num" w:pos="5040"/>
      </w:tabs>
      <w:spacing w:line="360" w:lineRule="auto"/>
      <w:ind w:left="5040" w:hanging="720"/>
      <w:outlineLvl w:val="6"/>
    </w:pPr>
    <w:rPr>
      <w:rFonts w:ascii="Times New Roman" w:hAnsi="Times New Roman" w:cs="Times New Roman"/>
      <w:lang w:eastAsia="zh-CN"/>
    </w:rPr>
  </w:style>
  <w:style w:type="paragraph" w:styleId="Heading8">
    <w:name w:val="heading 8"/>
    <w:aliases w:val="Heading 8 (Do Not Use),Legal Level 1.1.1.,Lev 8,h8 DO NOT USE,PA Appendix Minor"/>
    <w:basedOn w:val="Normal"/>
    <w:link w:val="Heading8Char"/>
    <w:qFormat/>
    <w:pPr>
      <w:tabs>
        <w:tab w:val="num" w:pos="5040"/>
      </w:tabs>
      <w:ind w:left="5040" w:hanging="720"/>
      <w:outlineLvl w:val="7"/>
    </w:pPr>
    <w:rPr>
      <w:rFonts w:eastAsia="STZhongsong" w:cs="Times New Roman"/>
      <w:szCs w:val="20"/>
      <w:lang w:eastAsia="zh-CN"/>
    </w:rPr>
  </w:style>
  <w:style w:type="paragraph" w:styleId="Heading9">
    <w:name w:val="heading 9"/>
    <w:aliases w:val="Heading 9 (Do Not Use),Heading 9 (defunct),Legal Level 1.1.1.1.,Lev 9,h9 DO NOT USE,App Heading,Titre 10,App1"/>
    <w:basedOn w:val="Normal"/>
    <w:link w:val="Heading9Char"/>
    <w:qFormat/>
    <w:pPr>
      <w:tabs>
        <w:tab w:val="num" w:pos="5040"/>
      </w:tabs>
      <w:ind w:left="5040" w:hanging="720"/>
      <w:outlineLvl w:val="8"/>
    </w:pPr>
    <w:rPr>
      <w:rFonts w:eastAsia="STZhongsong"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spacing w:before="240" w:after="120"/>
      <w:ind w:left="142"/>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Guidance">
    <w:name w:val="GPS L1 Guidance"/>
    <w:basedOn w:val="Normal"/>
    <w:link w:val="GPSL1GuidanceChar"/>
    <w:qFormat/>
    <w:pPr>
      <w:spacing w:before="240" w:after="120"/>
      <w:ind w:left="426"/>
    </w:pPr>
    <w:rPr>
      <w:b/>
      <w:i/>
    </w:rPr>
  </w:style>
  <w:style w:type="paragraph" w:customStyle="1" w:styleId="GPSmacrorestart">
    <w:name w:val="GPS macro restart"/>
    <w:basedOn w:val="Normal"/>
    <w:qFormat/>
    <w:rPr>
      <w:color w:val="FFFFFF"/>
      <w:sz w:val="16"/>
      <w:szCs w:val="16"/>
    </w:rPr>
  </w:style>
  <w:style w:type="paragraph" w:customStyle="1" w:styleId="TableNormal1">
    <w:name w:val="Table Normal1"/>
    <w:basedOn w:val="Normal"/>
    <w:qFormat/>
    <w:pPr>
      <w:spacing w:after="120"/>
      <w:ind w:left="34"/>
    </w:pPr>
  </w:style>
  <w:style w:type="paragraph" w:customStyle="1" w:styleId="TSOLScheduleNormalLeft">
    <w:name w:val="TSOL Schedule Normal Left"/>
    <w:basedOn w:val="Normal"/>
    <w:qFormat/>
    <w:pPr>
      <w:ind w:left="142"/>
    </w:pPr>
  </w:style>
  <w:style w:type="character" w:customStyle="1" w:styleId="GPSL1GuidanceChar">
    <w:name w:val="GPS L1 Guidance Char"/>
    <w:link w:val="GPSL1Guidance"/>
    <w:locked/>
    <w:rPr>
      <w:rFonts w:ascii="Calibri" w:eastAsia="Times New Roman" w:hAnsi="Calibri" w:cs="Arial"/>
      <w:b/>
      <w:i/>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iPriority w:val="99"/>
    <w:unhideWhenUsed/>
    <w:rPr>
      <w:szCs w:val="20"/>
    </w:rPr>
  </w:style>
  <w:style w:type="character" w:customStyle="1" w:styleId="CommentTextChar">
    <w:name w:val="Comment Text Char"/>
    <w:basedOn w:val="DefaultParagraphFont"/>
    <w:link w:val="CommentText"/>
    <w:uiPriority w:val="99"/>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pPr>
      <w:widowControl w:val="0"/>
      <w:spacing w:after="80" w:line="240" w:lineRule="auto"/>
    </w:pPr>
    <w:rPr>
      <w:rFonts w:ascii="Calibri" w:eastAsia="Calibri" w:hAnsi="Calibri" w:cs="Calibri"/>
      <w:color w:val="000000"/>
    </w:rPr>
  </w:style>
  <w:style w:type="paragraph" w:customStyle="1" w:styleId="GPSL1CLAUSEHEADING">
    <w:name w:val="GPS L1 CLAUSE HEADING"/>
    <w:basedOn w:val="Normal"/>
    <w:next w:val="Normal"/>
    <w:link w:val="GPSL1CLAUSEHEADINGChar"/>
    <w:qFormat/>
    <w:pPr>
      <w:numPr>
        <w:numId w:val="2"/>
      </w:numPr>
      <w:tabs>
        <w:tab w:val="left" w:pos="0"/>
      </w:tabs>
      <w:spacing w:before="240"/>
      <w:outlineLvl w:val="1"/>
    </w:pPr>
    <w:rPr>
      <w:rFonts w:asciiTheme="minorHAnsi" w:eastAsia="STZhongsong" w:hAnsiTheme="minorHAnsi"/>
      <w:b/>
      <w:caps/>
      <w:lang w:eastAsia="zh-CN"/>
    </w:rPr>
  </w:style>
  <w:style w:type="character" w:customStyle="1" w:styleId="GPSL1CLAUSEHEADINGChar">
    <w:name w:val="GPS L1 CLAUSE HEADING Char"/>
    <w:link w:val="GPSL1CLAUSEHEADING"/>
    <w:rPr>
      <w:rFonts w:eastAsia="STZhongsong" w:cs="Arial"/>
      <w:b/>
      <w:caps/>
      <w:sz w:val="20"/>
      <w:lang w:eastAsia="zh-CN"/>
    </w:rPr>
  </w:style>
  <w:style w:type="paragraph" w:customStyle="1" w:styleId="GPSL2numberedclause">
    <w:name w:val="GPS L2 numbered clause"/>
    <w:basedOn w:val="Normal"/>
    <w:link w:val="GPSL2numberedclauseChar1"/>
    <w:qFormat/>
    <w:pPr>
      <w:tabs>
        <w:tab w:val="left" w:pos="1134"/>
      </w:tabs>
      <w:spacing w:before="120" w:after="120"/>
    </w:pPr>
    <w:rPr>
      <w:lang w:eastAsia="zh-CN"/>
    </w:rPr>
  </w:style>
  <w:style w:type="paragraph" w:customStyle="1" w:styleId="GPSL3numberedclause">
    <w:name w:val="GPS L3 numbered clause"/>
    <w:basedOn w:val="GPSL2numberedclause"/>
    <w:link w:val="GPSL3numberedclauseChar"/>
    <w:qFormat/>
    <w:pPr>
      <w:numPr>
        <w:ilvl w:val="2"/>
        <w:numId w:val="2"/>
      </w:numPr>
      <w:tabs>
        <w:tab w:val="clear" w:pos="1134"/>
        <w:tab w:val="left" w:pos="1985"/>
        <w:tab w:val="left" w:pos="2127"/>
      </w:tabs>
    </w:pPr>
  </w:style>
  <w:style w:type="paragraph" w:customStyle="1" w:styleId="GPSL4numberedclause">
    <w:name w:val="GPS L4 numbered clause"/>
    <w:basedOn w:val="GPSL3numberedclause"/>
    <w:link w:val="GPSL4numberedclauseChar"/>
    <w:qFormat/>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Arial" w:hAnsi="Arial" w:cs="Arial"/>
      <w:sz w:val="20"/>
      <w:lang w:eastAsia="zh-CN"/>
    </w:rPr>
  </w:style>
  <w:style w:type="character" w:customStyle="1" w:styleId="GPSL4numberedclauseChar">
    <w:name w:val="GPS L4 numbered clause Char"/>
    <w:link w:val="GPSL4numberedclause"/>
    <w:rPr>
      <w:rFonts w:ascii="Arial" w:hAnsi="Arial" w:cs="Arial"/>
      <w:sz w:val="20"/>
      <w:szCs w:val="20"/>
      <w:lang w:eastAsia="zh-CN"/>
    </w:rPr>
  </w:style>
  <w:style w:type="paragraph" w:customStyle="1" w:styleId="GPSL5numberedclause">
    <w:name w:val="GPS L5 numbered clause"/>
    <w:basedOn w:val="GPSL4numberedclause"/>
    <w:link w:val="GPSL5numberedclauseChar"/>
    <w:qFormat/>
    <w:pPr>
      <w:numPr>
        <w:ilvl w:val="4"/>
      </w:numPr>
    </w:pPr>
  </w:style>
  <w:style w:type="character" w:customStyle="1" w:styleId="GPSL5numberedclauseChar">
    <w:name w:val="GPS L5 numbered clause Char"/>
    <w:link w:val="GPSL5numberedclause"/>
    <w:rPr>
      <w:rFonts w:ascii="Arial" w:hAnsi="Arial" w:cs="Arial"/>
      <w:sz w:val="20"/>
      <w:szCs w:val="20"/>
      <w:lang w:eastAsia="zh-CN"/>
    </w:rPr>
  </w:style>
  <w:style w:type="paragraph" w:customStyle="1" w:styleId="GPSL6numbered">
    <w:name w:val="GPS L6 numbered"/>
    <w:basedOn w:val="GPSL5numberedclause"/>
    <w:qFormat/>
    <w:pPr>
      <w:numPr>
        <w:ilvl w:val="5"/>
      </w:numPr>
      <w:tabs>
        <w:tab w:val="left" w:pos="4253"/>
      </w:tabs>
    </w:p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1"/>
    <w:rPr>
      <w:rFonts w:asciiTheme="majorHAnsi" w:eastAsiaTheme="majorEastAsia" w:hAnsiTheme="majorHAnsi" w:cstheme="majorBidi"/>
      <w:b/>
      <w:bCs/>
      <w:color w:val="365F91" w:themeColor="accent1" w:themeShade="BF"/>
      <w:sz w:val="28"/>
      <w:szCs w:val="28"/>
    </w:rPr>
  </w:style>
  <w:style w:type="paragraph" w:styleId="BodyTextIndent">
    <w:name w:val="Body Text Indent"/>
    <w:basedOn w:val="Normal"/>
    <w:link w:val="BodyTextIndentChar"/>
    <w:uiPriority w:val="99"/>
    <w:unhideWhenUsed/>
    <w:pPr>
      <w:spacing w:after="120"/>
      <w:ind w:left="283"/>
    </w:pPr>
  </w:style>
  <w:style w:type="character" w:customStyle="1" w:styleId="BodyTextIndentChar">
    <w:name w:val="Body Text Indent Char"/>
    <w:basedOn w:val="DefaultParagraphFont"/>
    <w:link w:val="BodyTextIndent"/>
    <w:uiPriority w:val="99"/>
    <w:rPr>
      <w:rFonts w:ascii="Calibri" w:eastAsia="Times New Roman" w:hAnsi="Calibri" w:cs="Arial"/>
    </w:rPr>
  </w:style>
  <w:style w:type="paragraph" w:customStyle="1" w:styleId="GPSL1SCHEDULEHeading">
    <w:name w:val="GPS L1 SCHEDULE Heading"/>
    <w:basedOn w:val="GPSL1CLAUSEHEADING"/>
    <w:link w:val="GPSL1SCHEDULEHeadingChar"/>
    <w:qFormat/>
    <w:pPr>
      <w:numPr>
        <w:numId w:val="0"/>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paragraph" w:customStyle="1" w:styleId="GPSL2Numbered">
    <w:name w:val="GPS L2 Numbered"/>
    <w:basedOn w:val="Normal"/>
    <w:link w:val="GPSL2NumberedChar"/>
    <w:qFormat/>
    <w:pPr>
      <w:numPr>
        <w:ilvl w:val="1"/>
        <w:numId w:val="2"/>
      </w:numPr>
      <w:spacing w:before="120" w:after="120"/>
    </w:pPr>
    <w:rPr>
      <w:lang w:eastAsia="zh-CN"/>
    </w:rPr>
  </w:style>
  <w:style w:type="character" w:customStyle="1" w:styleId="GPSL2NumberedChar">
    <w:name w:val="GPS L2 Numbered Char"/>
    <w:link w:val="GPSL2Numbered"/>
    <w:locked/>
    <w:rPr>
      <w:rFonts w:ascii="Arial" w:hAnsi="Arial" w:cs="Arial"/>
      <w:sz w:val="20"/>
      <w:lang w:eastAsia="zh-CN"/>
    </w:rPr>
  </w:style>
  <w:style w:type="paragraph" w:customStyle="1" w:styleId="GPSL2NumberedBoldHeading">
    <w:name w:val="GPS L2 Numbered Bold Heading"/>
    <w:basedOn w:val="Normal"/>
  </w:style>
  <w:style w:type="paragraph" w:styleId="BodyTextIndent2">
    <w:name w:val="Body Text Indent 2"/>
    <w:basedOn w:val="Normal"/>
    <w:link w:val="BodyTextIndent2Char"/>
    <w:uiPriority w:val="99"/>
    <w:unhideWhenUsed/>
    <w:pPr>
      <w:spacing w:after="120" w:line="480" w:lineRule="auto"/>
      <w:ind w:left="283"/>
    </w:pPr>
  </w:style>
  <w:style w:type="character" w:customStyle="1" w:styleId="BodyTextIndent2Char">
    <w:name w:val="Body Text Indent 2 Char"/>
    <w:basedOn w:val="DefaultParagraphFont"/>
    <w:link w:val="BodyTextIndent2"/>
    <w:uiPriority w:val="99"/>
    <w:rPr>
      <w:rFonts w:ascii="Calibri" w:eastAsia="Times New Roman" w:hAnsi="Calibri"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Pr>
      <w:rFonts w:asciiTheme="majorHAnsi" w:eastAsiaTheme="majorEastAsia" w:hAnsiTheme="majorHAnsi" w:cstheme="majorBidi"/>
      <w:b/>
      <w:bCs/>
      <w:color w:val="4F81BD" w:themeColor="accent1"/>
      <w:sz w:val="26"/>
      <w:szCs w:val="26"/>
    </w:rPr>
  </w:style>
  <w:style w:type="paragraph" w:styleId="Revision">
    <w:name w:val="Revision"/>
    <w:hidden/>
    <w:uiPriority w:val="99"/>
    <w:semiHidden/>
    <w:pPr>
      <w:spacing w:after="0" w:line="240" w:lineRule="auto"/>
    </w:pPr>
    <w:rPr>
      <w:rFonts w:ascii="Calibri" w:eastAsia="Times New Roman" w:hAnsi="Calibri" w:cs="Arial"/>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Pr>
      <w:rFonts w:asciiTheme="majorHAnsi" w:eastAsiaTheme="majorEastAsia" w:hAnsiTheme="majorHAnsi" w:cstheme="majorBidi"/>
      <w:b/>
      <w:bCs/>
      <w:color w:val="4F81BD" w:themeColor="accent1"/>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6"/>
    <w:rPr>
      <w:rFonts w:asciiTheme="majorHAnsi" w:eastAsiaTheme="majorEastAsia" w:hAnsiTheme="majorHAnsi" w:cstheme="majorBidi"/>
      <w:b/>
      <w:bCs/>
      <w:i/>
      <w:iCs/>
      <w:color w:val="4F81BD" w:themeColor="accent1"/>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Pr>
      <w:rFonts w:ascii="Times New Roman" w:hAnsi="Times New Roman" w:cs="Times New Roman"/>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rPr>
      <w:rFonts w:ascii="Times New Roman" w:hAnsi="Times New Roman" w:cs="Times New Roman"/>
      <w:lang w:eastAsia="zh-CN"/>
    </w:rPr>
  </w:style>
  <w:style w:type="character" w:customStyle="1" w:styleId="Heading7Char">
    <w:name w:val="Heading 7 Char"/>
    <w:aliases w:val="Legal Level 1.1. Char,Lev 7 Char,Heading 7(unused) Char,L2 PIP Char,H7DO NOT USE Char,PA Appendix Major Char,Blank 3 Char,Heading 7 (Do Not Use) Char"/>
    <w:basedOn w:val="DefaultParagraphFont"/>
    <w:link w:val="Heading7"/>
    <w:uiPriority w:val="9"/>
    <w:semiHidden/>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
    <w:basedOn w:val="DefaultParagraphFont"/>
    <w:link w:val="Heading8"/>
    <w:rPr>
      <w:rFonts w:ascii="Arial" w:eastAsia="STZhongsong" w:hAnsi="Arial" w:cs="Times New Roman"/>
      <w:szCs w:val="20"/>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rPr>
      <w:rFonts w:ascii="Arial" w:eastAsia="STZhongsong" w:hAnsi="Arial" w:cs="Times New Roman"/>
      <w:szCs w:val="20"/>
      <w:lang w:eastAsia="zh-CN"/>
    </w:rPr>
  </w:style>
  <w:style w:type="paragraph" w:customStyle="1" w:styleId="m3918486875474784260m2611127057340000908m-8573011765057822857msolistparagraph">
    <w:name w:val="m_3918486875474784260m2611127057340000908m-8573011765057822857msolistparagraph"/>
    <w:basedOn w:val="Normal"/>
    <w:rsid w:val="001E08BD"/>
    <w:pPr>
      <w:spacing w:before="100" w:beforeAutospacing="1" w:after="100" w:afterAutospacing="1"/>
      <w:jc w:val="left"/>
    </w:pPr>
    <w:rPr>
      <w:rFonts w:ascii="Times New Roman" w:hAnsi="Times New Roman" w:cs="Times New Roman"/>
      <w:sz w:val="24"/>
      <w:szCs w:val="24"/>
      <w:lang w:eastAsia="en-GB"/>
    </w:rPr>
  </w:style>
  <w:style w:type="paragraph" w:customStyle="1" w:styleId="Level1">
    <w:name w:val="Level 1"/>
    <w:basedOn w:val="Body1"/>
    <w:uiPriority w:val="1"/>
    <w:rsid w:val="00D03B6F"/>
    <w:pPr>
      <w:numPr>
        <w:numId w:val="1"/>
      </w:numPr>
    </w:pPr>
  </w:style>
  <w:style w:type="character" w:customStyle="1" w:styleId="Level1asHeadingtext">
    <w:name w:val="Level 1 as Heading (text)"/>
    <w:basedOn w:val="DefaultParagraphFont"/>
    <w:uiPriority w:val="1"/>
    <w:rsid w:val="00D03B6F"/>
    <w:rPr>
      <w:b/>
      <w:caps/>
      <w:smallCaps w:val="0"/>
    </w:rPr>
  </w:style>
  <w:style w:type="paragraph" w:customStyle="1" w:styleId="Body2">
    <w:name w:val="Body 2"/>
    <w:basedOn w:val="Body"/>
    <w:uiPriority w:val="14"/>
    <w:rsid w:val="00D03B6F"/>
    <w:pPr>
      <w:ind w:left="720"/>
    </w:pPr>
  </w:style>
  <w:style w:type="paragraph" w:customStyle="1" w:styleId="Level2">
    <w:name w:val="Level 2"/>
    <w:basedOn w:val="Body2"/>
    <w:uiPriority w:val="1"/>
    <w:rsid w:val="00D03B6F"/>
    <w:pPr>
      <w:numPr>
        <w:ilvl w:val="1"/>
        <w:numId w:val="1"/>
      </w:numPr>
    </w:pPr>
  </w:style>
  <w:style w:type="paragraph" w:customStyle="1" w:styleId="Level3">
    <w:name w:val="Level 3"/>
    <w:basedOn w:val="Body3"/>
    <w:uiPriority w:val="1"/>
    <w:rsid w:val="00D03B6F"/>
    <w:pPr>
      <w:numPr>
        <w:ilvl w:val="2"/>
        <w:numId w:val="1"/>
      </w:numPr>
    </w:pPr>
  </w:style>
  <w:style w:type="paragraph" w:customStyle="1" w:styleId="Level4">
    <w:name w:val="Level 4"/>
    <w:basedOn w:val="Body4"/>
    <w:uiPriority w:val="1"/>
    <w:rsid w:val="00D03B6F"/>
    <w:pPr>
      <w:numPr>
        <w:ilvl w:val="3"/>
        <w:numId w:val="1"/>
      </w:numPr>
    </w:pPr>
  </w:style>
  <w:style w:type="paragraph" w:customStyle="1" w:styleId="Level5">
    <w:name w:val="Level 5"/>
    <w:basedOn w:val="Body5"/>
    <w:uiPriority w:val="1"/>
    <w:rsid w:val="00D03B6F"/>
    <w:pPr>
      <w:numPr>
        <w:ilvl w:val="4"/>
        <w:numId w:val="1"/>
      </w:numPr>
    </w:pPr>
  </w:style>
  <w:style w:type="paragraph" w:customStyle="1" w:styleId="Level6">
    <w:name w:val="Level 6"/>
    <w:basedOn w:val="Body6"/>
    <w:uiPriority w:val="1"/>
    <w:rsid w:val="00D03B6F"/>
    <w:pPr>
      <w:numPr>
        <w:ilvl w:val="5"/>
        <w:numId w:val="1"/>
      </w:numPr>
    </w:pPr>
  </w:style>
  <w:style w:type="paragraph" w:styleId="ListParagraph">
    <w:name w:val="List Paragraph"/>
    <w:basedOn w:val="Normal"/>
    <w:uiPriority w:val="34"/>
    <w:qFormat/>
    <w:rsid w:val="00197901"/>
    <w:pPr>
      <w:ind w:left="720"/>
      <w:contextualSpacing/>
    </w:pPr>
  </w:style>
  <w:style w:type="paragraph" w:customStyle="1" w:styleId="Body">
    <w:name w:val="Body"/>
    <w:basedOn w:val="Normal"/>
    <w:rsid w:val="00D03B6F"/>
    <w:pPr>
      <w:spacing w:after="200" w:line="360" w:lineRule="auto"/>
    </w:pPr>
  </w:style>
  <w:style w:type="paragraph" w:customStyle="1" w:styleId="Body1">
    <w:name w:val="Body 1"/>
    <w:basedOn w:val="Body"/>
    <w:uiPriority w:val="14"/>
    <w:rsid w:val="00D03B6F"/>
    <w:pPr>
      <w:ind w:left="720"/>
    </w:pPr>
  </w:style>
  <w:style w:type="paragraph" w:customStyle="1" w:styleId="Body3">
    <w:name w:val="Body 3"/>
    <w:basedOn w:val="Body"/>
    <w:uiPriority w:val="14"/>
    <w:rsid w:val="00D03B6F"/>
    <w:pPr>
      <w:ind w:left="1440"/>
    </w:pPr>
  </w:style>
  <w:style w:type="paragraph" w:customStyle="1" w:styleId="Body4">
    <w:name w:val="Body 4"/>
    <w:basedOn w:val="Body"/>
    <w:uiPriority w:val="14"/>
    <w:rsid w:val="00D03B6F"/>
    <w:pPr>
      <w:ind w:left="2160"/>
    </w:pPr>
  </w:style>
  <w:style w:type="paragraph" w:customStyle="1" w:styleId="Body5">
    <w:name w:val="Body 5"/>
    <w:basedOn w:val="Body"/>
    <w:uiPriority w:val="14"/>
    <w:rsid w:val="00D03B6F"/>
    <w:pPr>
      <w:ind w:left="2880"/>
    </w:pPr>
  </w:style>
  <w:style w:type="paragraph" w:customStyle="1" w:styleId="Body6">
    <w:name w:val="Body 6"/>
    <w:basedOn w:val="Body"/>
    <w:uiPriority w:val="14"/>
    <w:rsid w:val="00D03B6F"/>
    <w:pPr>
      <w:ind w:left="3600"/>
    </w:pPr>
  </w:style>
  <w:style w:type="character" w:customStyle="1" w:styleId="Level2asHeadingtext">
    <w:name w:val="Level 2 as Heading (text)"/>
    <w:basedOn w:val="DefaultParagraphFont"/>
    <w:uiPriority w:val="1"/>
    <w:rsid w:val="00D03B6F"/>
    <w:rPr>
      <w:b/>
    </w:rPr>
  </w:style>
  <w:style w:type="character" w:customStyle="1" w:styleId="Level3asHeadingtext">
    <w:name w:val="Level 3 as Heading (text)"/>
    <w:basedOn w:val="DefaultParagraphFont"/>
    <w:uiPriority w:val="1"/>
    <w:rsid w:val="00D03B6F"/>
    <w:rPr>
      <w:u w:val="single"/>
    </w:rPr>
  </w:style>
  <w:style w:type="character" w:customStyle="1" w:styleId="Level4asHeadingtext">
    <w:name w:val="Level 4 as Heading (text)"/>
    <w:basedOn w:val="DefaultParagraphFont"/>
    <w:uiPriority w:val="1"/>
    <w:rsid w:val="00D03B6F"/>
    <w:rPr>
      <w:u w:val="single"/>
    </w:rPr>
  </w:style>
  <w:style w:type="paragraph" w:styleId="TOC1">
    <w:name w:val="toc 1"/>
    <w:basedOn w:val="Normal"/>
    <w:next w:val="Normal"/>
    <w:autoRedefine/>
    <w:uiPriority w:val="39"/>
    <w:semiHidden/>
    <w:unhideWhenUsed/>
    <w:rsid w:val="002E3646"/>
    <w:pPr>
      <w:spacing w:after="100"/>
    </w:pPr>
  </w:style>
  <w:style w:type="paragraph" w:styleId="TOC4">
    <w:name w:val="toc 4"/>
    <w:basedOn w:val="Normal"/>
    <w:next w:val="Normal"/>
    <w:autoRedefine/>
    <w:uiPriority w:val="39"/>
    <w:semiHidden/>
    <w:unhideWhenUsed/>
    <w:rsid w:val="002E3646"/>
    <w:pPr>
      <w:spacing w:after="100"/>
      <w:ind w:left="6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3685361">
      <w:bodyDiv w:val="1"/>
      <w:marLeft w:val="0"/>
      <w:marRight w:val="0"/>
      <w:marTop w:val="0"/>
      <w:marBottom w:val="0"/>
      <w:divBdr>
        <w:top w:val="none" w:sz="0" w:space="0" w:color="auto"/>
        <w:left w:val="none" w:sz="0" w:space="0" w:color="auto"/>
        <w:bottom w:val="none" w:sz="0" w:space="0" w:color="auto"/>
        <w:right w:val="none" w:sz="0" w:space="0" w:color="auto"/>
      </w:divBdr>
    </w:div>
    <w:div w:id="453672620">
      <w:bodyDiv w:val="1"/>
      <w:marLeft w:val="0"/>
      <w:marRight w:val="0"/>
      <w:marTop w:val="0"/>
      <w:marBottom w:val="0"/>
      <w:divBdr>
        <w:top w:val="none" w:sz="0" w:space="0" w:color="auto"/>
        <w:left w:val="none" w:sz="0" w:space="0" w:color="auto"/>
        <w:bottom w:val="none" w:sz="0" w:space="0" w:color="auto"/>
        <w:right w:val="none" w:sz="0" w:space="0" w:color="auto"/>
      </w:divBdr>
    </w:div>
    <w:div w:id="455368552">
      <w:bodyDiv w:val="1"/>
      <w:marLeft w:val="0"/>
      <w:marRight w:val="0"/>
      <w:marTop w:val="0"/>
      <w:marBottom w:val="0"/>
      <w:divBdr>
        <w:top w:val="none" w:sz="0" w:space="0" w:color="auto"/>
        <w:left w:val="none" w:sz="0" w:space="0" w:color="auto"/>
        <w:bottom w:val="none" w:sz="0" w:space="0" w:color="auto"/>
        <w:right w:val="none" w:sz="0" w:space="0" w:color="auto"/>
      </w:divBdr>
    </w:div>
    <w:div w:id="518541585">
      <w:bodyDiv w:val="1"/>
      <w:marLeft w:val="0"/>
      <w:marRight w:val="0"/>
      <w:marTop w:val="0"/>
      <w:marBottom w:val="0"/>
      <w:divBdr>
        <w:top w:val="none" w:sz="0" w:space="0" w:color="auto"/>
        <w:left w:val="none" w:sz="0" w:space="0" w:color="auto"/>
        <w:bottom w:val="none" w:sz="0" w:space="0" w:color="auto"/>
        <w:right w:val="none" w:sz="0" w:space="0" w:color="auto"/>
      </w:divBdr>
    </w:div>
    <w:div w:id="543298431">
      <w:bodyDiv w:val="1"/>
      <w:marLeft w:val="0"/>
      <w:marRight w:val="0"/>
      <w:marTop w:val="0"/>
      <w:marBottom w:val="0"/>
      <w:divBdr>
        <w:top w:val="none" w:sz="0" w:space="0" w:color="auto"/>
        <w:left w:val="none" w:sz="0" w:space="0" w:color="auto"/>
        <w:bottom w:val="none" w:sz="0" w:space="0" w:color="auto"/>
        <w:right w:val="none" w:sz="0" w:space="0" w:color="auto"/>
      </w:divBdr>
    </w:div>
    <w:div w:id="604045316">
      <w:bodyDiv w:val="1"/>
      <w:marLeft w:val="0"/>
      <w:marRight w:val="0"/>
      <w:marTop w:val="0"/>
      <w:marBottom w:val="0"/>
      <w:divBdr>
        <w:top w:val="none" w:sz="0" w:space="0" w:color="auto"/>
        <w:left w:val="none" w:sz="0" w:space="0" w:color="auto"/>
        <w:bottom w:val="none" w:sz="0" w:space="0" w:color="auto"/>
        <w:right w:val="none" w:sz="0" w:space="0" w:color="auto"/>
      </w:divBdr>
    </w:div>
    <w:div w:id="638805912">
      <w:bodyDiv w:val="1"/>
      <w:marLeft w:val="0"/>
      <w:marRight w:val="0"/>
      <w:marTop w:val="0"/>
      <w:marBottom w:val="0"/>
      <w:divBdr>
        <w:top w:val="none" w:sz="0" w:space="0" w:color="auto"/>
        <w:left w:val="none" w:sz="0" w:space="0" w:color="auto"/>
        <w:bottom w:val="none" w:sz="0" w:space="0" w:color="auto"/>
        <w:right w:val="none" w:sz="0" w:space="0" w:color="auto"/>
      </w:divBdr>
    </w:div>
    <w:div w:id="694500215">
      <w:bodyDiv w:val="1"/>
      <w:marLeft w:val="0"/>
      <w:marRight w:val="0"/>
      <w:marTop w:val="0"/>
      <w:marBottom w:val="0"/>
      <w:divBdr>
        <w:top w:val="none" w:sz="0" w:space="0" w:color="auto"/>
        <w:left w:val="none" w:sz="0" w:space="0" w:color="auto"/>
        <w:bottom w:val="none" w:sz="0" w:space="0" w:color="auto"/>
        <w:right w:val="none" w:sz="0" w:space="0" w:color="auto"/>
      </w:divBdr>
      <w:divsChild>
        <w:div w:id="106047995">
          <w:marLeft w:val="0"/>
          <w:marRight w:val="0"/>
          <w:marTop w:val="0"/>
          <w:marBottom w:val="0"/>
          <w:divBdr>
            <w:top w:val="none" w:sz="0" w:space="0" w:color="auto"/>
            <w:left w:val="single" w:sz="2" w:space="0" w:color="BBBBBB"/>
            <w:bottom w:val="single" w:sz="2" w:space="0" w:color="BBBBBB"/>
            <w:right w:val="single" w:sz="2" w:space="0" w:color="BBBBBB"/>
          </w:divBdr>
          <w:divsChild>
            <w:div w:id="258031377">
              <w:marLeft w:val="0"/>
              <w:marRight w:val="0"/>
              <w:marTop w:val="0"/>
              <w:marBottom w:val="0"/>
              <w:divBdr>
                <w:top w:val="none" w:sz="0" w:space="0" w:color="auto"/>
                <w:left w:val="none" w:sz="0" w:space="0" w:color="auto"/>
                <w:bottom w:val="none" w:sz="0" w:space="0" w:color="auto"/>
                <w:right w:val="none" w:sz="0" w:space="0" w:color="auto"/>
              </w:divBdr>
              <w:divsChild>
                <w:div w:id="2104452737">
                  <w:marLeft w:val="0"/>
                  <w:marRight w:val="0"/>
                  <w:marTop w:val="0"/>
                  <w:marBottom w:val="0"/>
                  <w:divBdr>
                    <w:top w:val="none" w:sz="0" w:space="0" w:color="auto"/>
                    <w:left w:val="none" w:sz="0" w:space="0" w:color="auto"/>
                    <w:bottom w:val="none" w:sz="0" w:space="0" w:color="auto"/>
                    <w:right w:val="none" w:sz="0" w:space="0" w:color="auto"/>
                  </w:divBdr>
                  <w:divsChild>
                    <w:div w:id="155192975">
                      <w:marLeft w:val="0"/>
                      <w:marRight w:val="0"/>
                      <w:marTop w:val="0"/>
                      <w:marBottom w:val="0"/>
                      <w:divBdr>
                        <w:top w:val="none" w:sz="0" w:space="0" w:color="auto"/>
                        <w:left w:val="none" w:sz="0" w:space="0" w:color="auto"/>
                        <w:bottom w:val="none" w:sz="0" w:space="0" w:color="auto"/>
                        <w:right w:val="none" w:sz="0" w:space="0" w:color="auto"/>
                      </w:divBdr>
                      <w:divsChild>
                        <w:div w:id="1300377146">
                          <w:marLeft w:val="0"/>
                          <w:marRight w:val="0"/>
                          <w:marTop w:val="0"/>
                          <w:marBottom w:val="0"/>
                          <w:divBdr>
                            <w:top w:val="none" w:sz="0" w:space="0" w:color="auto"/>
                            <w:left w:val="none" w:sz="0" w:space="0" w:color="auto"/>
                            <w:bottom w:val="none" w:sz="0" w:space="0" w:color="auto"/>
                            <w:right w:val="none" w:sz="0" w:space="0" w:color="auto"/>
                          </w:divBdr>
                          <w:divsChild>
                            <w:div w:id="1387801575">
                              <w:marLeft w:val="0"/>
                              <w:marRight w:val="0"/>
                              <w:marTop w:val="0"/>
                              <w:marBottom w:val="0"/>
                              <w:divBdr>
                                <w:top w:val="none" w:sz="0" w:space="0" w:color="auto"/>
                                <w:left w:val="none" w:sz="0" w:space="0" w:color="auto"/>
                                <w:bottom w:val="none" w:sz="0" w:space="0" w:color="auto"/>
                                <w:right w:val="none" w:sz="0" w:space="0" w:color="auto"/>
                              </w:divBdr>
                              <w:divsChild>
                                <w:div w:id="2058166029">
                                  <w:marLeft w:val="0"/>
                                  <w:marRight w:val="0"/>
                                  <w:marTop w:val="0"/>
                                  <w:marBottom w:val="0"/>
                                  <w:divBdr>
                                    <w:top w:val="none" w:sz="0" w:space="0" w:color="auto"/>
                                    <w:left w:val="none" w:sz="0" w:space="0" w:color="auto"/>
                                    <w:bottom w:val="none" w:sz="0" w:space="0" w:color="auto"/>
                                    <w:right w:val="none" w:sz="0" w:space="0" w:color="auto"/>
                                  </w:divBdr>
                                  <w:divsChild>
                                    <w:div w:id="1861040038">
                                      <w:marLeft w:val="0"/>
                                      <w:marRight w:val="0"/>
                                      <w:marTop w:val="0"/>
                                      <w:marBottom w:val="0"/>
                                      <w:divBdr>
                                        <w:top w:val="none" w:sz="0" w:space="0" w:color="auto"/>
                                        <w:left w:val="none" w:sz="0" w:space="0" w:color="auto"/>
                                        <w:bottom w:val="none" w:sz="0" w:space="0" w:color="auto"/>
                                        <w:right w:val="none" w:sz="0" w:space="0" w:color="auto"/>
                                      </w:divBdr>
                                      <w:divsChild>
                                        <w:div w:id="1916160672">
                                          <w:marLeft w:val="1200"/>
                                          <w:marRight w:val="1200"/>
                                          <w:marTop w:val="0"/>
                                          <w:marBottom w:val="0"/>
                                          <w:divBdr>
                                            <w:top w:val="none" w:sz="0" w:space="0" w:color="auto"/>
                                            <w:left w:val="none" w:sz="0" w:space="0" w:color="auto"/>
                                            <w:bottom w:val="none" w:sz="0" w:space="0" w:color="auto"/>
                                            <w:right w:val="none" w:sz="0" w:space="0" w:color="auto"/>
                                          </w:divBdr>
                                          <w:divsChild>
                                            <w:div w:id="1400249429">
                                              <w:marLeft w:val="0"/>
                                              <w:marRight w:val="0"/>
                                              <w:marTop w:val="0"/>
                                              <w:marBottom w:val="0"/>
                                              <w:divBdr>
                                                <w:top w:val="none" w:sz="0" w:space="0" w:color="auto"/>
                                                <w:left w:val="none" w:sz="0" w:space="0" w:color="auto"/>
                                                <w:bottom w:val="none" w:sz="0" w:space="0" w:color="auto"/>
                                                <w:right w:val="none" w:sz="0" w:space="0" w:color="auto"/>
                                              </w:divBdr>
                                              <w:divsChild>
                                                <w:div w:id="939682008">
                                                  <w:marLeft w:val="0"/>
                                                  <w:marRight w:val="0"/>
                                                  <w:marTop w:val="0"/>
                                                  <w:marBottom w:val="0"/>
                                                  <w:divBdr>
                                                    <w:top w:val="single" w:sz="6" w:space="0" w:color="CCCCCC"/>
                                                    <w:left w:val="none" w:sz="0" w:space="0" w:color="auto"/>
                                                    <w:bottom w:val="none" w:sz="0" w:space="0" w:color="auto"/>
                                                    <w:right w:val="none" w:sz="0" w:space="0" w:color="auto"/>
                                                  </w:divBdr>
                                                  <w:divsChild>
                                                    <w:div w:id="2123104784">
                                                      <w:marLeft w:val="0"/>
                                                      <w:marRight w:val="135"/>
                                                      <w:marTop w:val="0"/>
                                                      <w:marBottom w:val="0"/>
                                                      <w:divBdr>
                                                        <w:top w:val="none" w:sz="0" w:space="0" w:color="auto"/>
                                                        <w:left w:val="none" w:sz="0" w:space="0" w:color="auto"/>
                                                        <w:bottom w:val="none" w:sz="0" w:space="0" w:color="auto"/>
                                                        <w:right w:val="none" w:sz="0" w:space="0" w:color="auto"/>
                                                      </w:divBdr>
                                                      <w:divsChild>
                                                        <w:div w:id="665980108">
                                                          <w:marLeft w:val="0"/>
                                                          <w:marRight w:val="0"/>
                                                          <w:marTop w:val="0"/>
                                                          <w:marBottom w:val="0"/>
                                                          <w:divBdr>
                                                            <w:top w:val="none" w:sz="0" w:space="0" w:color="auto"/>
                                                            <w:left w:val="none" w:sz="0" w:space="0" w:color="auto"/>
                                                            <w:bottom w:val="none" w:sz="0" w:space="0" w:color="auto"/>
                                                            <w:right w:val="none" w:sz="0" w:space="0" w:color="auto"/>
                                                          </w:divBdr>
                                                          <w:divsChild>
                                                            <w:div w:id="1370834900">
                                                              <w:marLeft w:val="0"/>
                                                              <w:marRight w:val="0"/>
                                                              <w:marTop w:val="224"/>
                                                              <w:marBottom w:val="224"/>
                                                              <w:divBdr>
                                                                <w:top w:val="none" w:sz="0" w:space="0" w:color="auto"/>
                                                                <w:left w:val="none" w:sz="0" w:space="0" w:color="auto"/>
                                                                <w:bottom w:val="none" w:sz="0" w:space="0" w:color="auto"/>
                                                                <w:right w:val="none" w:sz="0" w:space="0" w:color="auto"/>
                                                              </w:divBdr>
                                                              <w:divsChild>
                                                                <w:div w:id="917978088">
                                                                  <w:marLeft w:val="0"/>
                                                                  <w:marRight w:val="0"/>
                                                                  <w:marTop w:val="224"/>
                                                                  <w:marBottom w:val="224"/>
                                                                  <w:divBdr>
                                                                    <w:top w:val="none" w:sz="0" w:space="0" w:color="auto"/>
                                                                    <w:left w:val="none" w:sz="0" w:space="0" w:color="auto"/>
                                                                    <w:bottom w:val="none" w:sz="0" w:space="0" w:color="auto"/>
                                                                    <w:right w:val="none" w:sz="0" w:space="0" w:color="auto"/>
                                                                  </w:divBdr>
                                                                  <w:divsChild>
                                                                    <w:div w:id="1563179207">
                                                                      <w:marLeft w:val="0"/>
                                                                      <w:marRight w:val="0"/>
                                                                      <w:marTop w:val="224"/>
                                                                      <w:marBottom w:val="0"/>
                                                                      <w:divBdr>
                                                                        <w:top w:val="none" w:sz="0" w:space="0" w:color="auto"/>
                                                                        <w:left w:val="none" w:sz="0" w:space="0" w:color="auto"/>
                                                                        <w:bottom w:val="none" w:sz="0" w:space="0" w:color="auto"/>
                                                                        <w:right w:val="none" w:sz="0" w:space="0" w:color="auto"/>
                                                                      </w:divBdr>
                                                                      <w:divsChild>
                                                                        <w:div w:id="1046030972">
                                                                          <w:marLeft w:val="0"/>
                                                                          <w:marRight w:val="0"/>
                                                                          <w:marTop w:val="0"/>
                                                                          <w:marBottom w:val="0"/>
                                                                          <w:divBdr>
                                                                            <w:top w:val="none" w:sz="0" w:space="0" w:color="auto"/>
                                                                            <w:left w:val="none" w:sz="0" w:space="0" w:color="auto"/>
                                                                            <w:bottom w:val="none" w:sz="0" w:space="0" w:color="auto"/>
                                                                            <w:right w:val="none" w:sz="0" w:space="0" w:color="auto"/>
                                                                          </w:divBdr>
                                                                        </w:div>
                                                                      </w:divsChild>
                                                                    </w:div>
                                                                    <w:div w:id="1101992996">
                                                                      <w:marLeft w:val="0"/>
                                                                      <w:marRight w:val="0"/>
                                                                      <w:marTop w:val="224"/>
                                                                      <w:marBottom w:val="224"/>
                                                                      <w:divBdr>
                                                                        <w:top w:val="none" w:sz="0" w:space="0" w:color="auto"/>
                                                                        <w:left w:val="none" w:sz="0" w:space="0" w:color="auto"/>
                                                                        <w:bottom w:val="none" w:sz="0" w:space="0" w:color="auto"/>
                                                                        <w:right w:val="none" w:sz="0" w:space="0" w:color="auto"/>
                                                                      </w:divBdr>
                                                                      <w:divsChild>
                                                                        <w:div w:id="1287737144">
                                                                          <w:marLeft w:val="0"/>
                                                                          <w:marRight w:val="0"/>
                                                                          <w:marTop w:val="224"/>
                                                                          <w:marBottom w:val="0"/>
                                                                          <w:divBdr>
                                                                            <w:top w:val="none" w:sz="0" w:space="0" w:color="auto"/>
                                                                            <w:left w:val="none" w:sz="0" w:space="0" w:color="auto"/>
                                                                            <w:bottom w:val="none" w:sz="0" w:space="0" w:color="auto"/>
                                                                            <w:right w:val="none" w:sz="0" w:space="0" w:color="auto"/>
                                                                          </w:divBdr>
                                                                          <w:divsChild>
                                                                            <w:div w:id="1267543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6584308">
                                                                      <w:marLeft w:val="0"/>
                                                                      <w:marRight w:val="0"/>
                                                                      <w:marTop w:val="224"/>
                                                                      <w:marBottom w:val="224"/>
                                                                      <w:divBdr>
                                                                        <w:top w:val="none" w:sz="0" w:space="0" w:color="auto"/>
                                                                        <w:left w:val="none" w:sz="0" w:space="0" w:color="auto"/>
                                                                        <w:bottom w:val="none" w:sz="0" w:space="0" w:color="auto"/>
                                                                        <w:right w:val="none" w:sz="0" w:space="0" w:color="auto"/>
                                                                      </w:divBdr>
                                                                      <w:divsChild>
                                                                        <w:div w:id="746149442">
                                                                          <w:marLeft w:val="0"/>
                                                                          <w:marRight w:val="0"/>
                                                                          <w:marTop w:val="224"/>
                                                                          <w:marBottom w:val="0"/>
                                                                          <w:divBdr>
                                                                            <w:top w:val="none" w:sz="0" w:space="0" w:color="auto"/>
                                                                            <w:left w:val="none" w:sz="0" w:space="0" w:color="auto"/>
                                                                            <w:bottom w:val="none" w:sz="0" w:space="0" w:color="auto"/>
                                                                            <w:right w:val="none" w:sz="0" w:space="0" w:color="auto"/>
                                                                          </w:divBdr>
                                                                          <w:divsChild>
                                                                            <w:div w:id="1071737818">
                                                                              <w:marLeft w:val="0"/>
                                                                              <w:marRight w:val="0"/>
                                                                              <w:marTop w:val="0"/>
                                                                              <w:marBottom w:val="0"/>
                                                                              <w:divBdr>
                                                                                <w:top w:val="none" w:sz="0" w:space="0" w:color="auto"/>
                                                                                <w:left w:val="none" w:sz="0" w:space="0" w:color="auto"/>
                                                                                <w:bottom w:val="none" w:sz="0" w:space="0" w:color="auto"/>
                                                                                <w:right w:val="none" w:sz="0" w:space="0" w:color="auto"/>
                                                                              </w:divBdr>
                                                                            </w:div>
                                                                          </w:divsChild>
                                                                        </w:div>
                                                                        <w:div w:id="1008172866">
                                                                          <w:marLeft w:val="0"/>
                                                                          <w:marRight w:val="0"/>
                                                                          <w:marTop w:val="224"/>
                                                                          <w:marBottom w:val="224"/>
                                                                          <w:divBdr>
                                                                            <w:top w:val="none" w:sz="0" w:space="0" w:color="auto"/>
                                                                            <w:left w:val="none" w:sz="0" w:space="0" w:color="auto"/>
                                                                            <w:bottom w:val="none" w:sz="0" w:space="0" w:color="auto"/>
                                                                            <w:right w:val="none" w:sz="0" w:space="0" w:color="auto"/>
                                                                          </w:divBdr>
                                                                          <w:divsChild>
                                                                            <w:div w:id="2050447738">
                                                                              <w:marLeft w:val="0"/>
                                                                              <w:marRight w:val="0"/>
                                                                              <w:marTop w:val="224"/>
                                                                              <w:marBottom w:val="0"/>
                                                                              <w:divBdr>
                                                                                <w:top w:val="none" w:sz="0" w:space="0" w:color="auto"/>
                                                                                <w:left w:val="none" w:sz="0" w:space="0" w:color="auto"/>
                                                                                <w:bottom w:val="none" w:sz="0" w:space="0" w:color="auto"/>
                                                                                <w:right w:val="none" w:sz="0" w:space="0" w:color="auto"/>
                                                                              </w:divBdr>
                                                                              <w:divsChild>
                                                                                <w:div w:id="1075667564">
                                                                                  <w:marLeft w:val="0"/>
                                                                                  <w:marRight w:val="0"/>
                                                                                  <w:marTop w:val="0"/>
                                                                                  <w:marBottom w:val="0"/>
                                                                                  <w:divBdr>
                                                                                    <w:top w:val="none" w:sz="0" w:space="0" w:color="auto"/>
                                                                                    <w:left w:val="none" w:sz="0" w:space="0" w:color="auto"/>
                                                                                    <w:bottom w:val="none" w:sz="0" w:space="0" w:color="auto"/>
                                                                                    <w:right w:val="none" w:sz="0" w:space="0" w:color="auto"/>
                                                                                  </w:divBdr>
                                                                                </w:div>
                                                                                <w:div w:id="2064910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27974">
                                                                          <w:marLeft w:val="0"/>
                                                                          <w:marRight w:val="0"/>
                                                                          <w:marTop w:val="224"/>
                                                                          <w:marBottom w:val="224"/>
                                                                          <w:divBdr>
                                                                            <w:top w:val="none" w:sz="0" w:space="0" w:color="auto"/>
                                                                            <w:left w:val="none" w:sz="0" w:space="0" w:color="auto"/>
                                                                            <w:bottom w:val="none" w:sz="0" w:space="0" w:color="auto"/>
                                                                            <w:right w:val="none" w:sz="0" w:space="0" w:color="auto"/>
                                                                          </w:divBdr>
                                                                          <w:divsChild>
                                                                            <w:div w:id="655038011">
                                                                              <w:marLeft w:val="0"/>
                                                                              <w:marRight w:val="0"/>
                                                                              <w:marTop w:val="224"/>
                                                                              <w:marBottom w:val="0"/>
                                                                              <w:divBdr>
                                                                                <w:top w:val="none" w:sz="0" w:space="0" w:color="auto"/>
                                                                                <w:left w:val="none" w:sz="0" w:space="0" w:color="auto"/>
                                                                                <w:bottom w:val="none" w:sz="0" w:space="0" w:color="auto"/>
                                                                                <w:right w:val="none" w:sz="0" w:space="0" w:color="auto"/>
                                                                              </w:divBdr>
                                                                              <w:divsChild>
                                                                                <w:div w:id="739711075">
                                                                                  <w:marLeft w:val="0"/>
                                                                                  <w:marRight w:val="0"/>
                                                                                  <w:marTop w:val="0"/>
                                                                                  <w:marBottom w:val="0"/>
                                                                                  <w:divBdr>
                                                                                    <w:top w:val="none" w:sz="0" w:space="0" w:color="auto"/>
                                                                                    <w:left w:val="none" w:sz="0" w:space="0" w:color="auto"/>
                                                                                    <w:bottom w:val="none" w:sz="0" w:space="0" w:color="auto"/>
                                                                                    <w:right w:val="none" w:sz="0" w:space="0" w:color="auto"/>
                                                                                  </w:divBdr>
                                                                                </w:div>
                                                                                <w:div w:id="704333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0468482">
                                                                          <w:marLeft w:val="0"/>
                                                                          <w:marRight w:val="0"/>
                                                                          <w:marTop w:val="224"/>
                                                                          <w:marBottom w:val="224"/>
                                                                          <w:divBdr>
                                                                            <w:top w:val="none" w:sz="0" w:space="0" w:color="auto"/>
                                                                            <w:left w:val="none" w:sz="0" w:space="0" w:color="auto"/>
                                                                            <w:bottom w:val="none" w:sz="0" w:space="0" w:color="auto"/>
                                                                            <w:right w:val="none" w:sz="0" w:space="0" w:color="auto"/>
                                                                          </w:divBdr>
                                                                          <w:divsChild>
                                                                            <w:div w:id="1188103988">
                                                                              <w:marLeft w:val="0"/>
                                                                              <w:marRight w:val="0"/>
                                                                              <w:marTop w:val="224"/>
                                                                              <w:marBottom w:val="0"/>
                                                                              <w:divBdr>
                                                                                <w:top w:val="none" w:sz="0" w:space="0" w:color="auto"/>
                                                                                <w:left w:val="none" w:sz="0" w:space="0" w:color="auto"/>
                                                                                <w:bottom w:val="none" w:sz="0" w:space="0" w:color="auto"/>
                                                                                <w:right w:val="none" w:sz="0" w:space="0" w:color="auto"/>
                                                                              </w:divBdr>
                                                                              <w:divsChild>
                                                                                <w:div w:id="1265311233">
                                                                                  <w:marLeft w:val="0"/>
                                                                                  <w:marRight w:val="0"/>
                                                                                  <w:marTop w:val="0"/>
                                                                                  <w:marBottom w:val="0"/>
                                                                                  <w:divBdr>
                                                                                    <w:top w:val="none" w:sz="0" w:space="0" w:color="auto"/>
                                                                                    <w:left w:val="none" w:sz="0" w:space="0" w:color="auto"/>
                                                                                    <w:bottom w:val="none" w:sz="0" w:space="0" w:color="auto"/>
                                                                                    <w:right w:val="none" w:sz="0" w:space="0" w:color="auto"/>
                                                                                  </w:divBdr>
                                                                                </w:div>
                                                                                <w:div w:id="24256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00082577">
      <w:bodyDiv w:val="1"/>
      <w:marLeft w:val="0"/>
      <w:marRight w:val="0"/>
      <w:marTop w:val="0"/>
      <w:marBottom w:val="0"/>
      <w:divBdr>
        <w:top w:val="none" w:sz="0" w:space="0" w:color="auto"/>
        <w:left w:val="none" w:sz="0" w:space="0" w:color="auto"/>
        <w:bottom w:val="none" w:sz="0" w:space="0" w:color="auto"/>
        <w:right w:val="none" w:sz="0" w:space="0" w:color="auto"/>
      </w:divBdr>
    </w:div>
    <w:div w:id="1024864616">
      <w:bodyDiv w:val="1"/>
      <w:marLeft w:val="0"/>
      <w:marRight w:val="0"/>
      <w:marTop w:val="0"/>
      <w:marBottom w:val="0"/>
      <w:divBdr>
        <w:top w:val="none" w:sz="0" w:space="0" w:color="auto"/>
        <w:left w:val="none" w:sz="0" w:space="0" w:color="auto"/>
        <w:bottom w:val="none" w:sz="0" w:space="0" w:color="auto"/>
        <w:right w:val="none" w:sz="0" w:space="0" w:color="auto"/>
      </w:divBdr>
    </w:div>
    <w:div w:id="1085220958">
      <w:bodyDiv w:val="1"/>
      <w:marLeft w:val="0"/>
      <w:marRight w:val="0"/>
      <w:marTop w:val="0"/>
      <w:marBottom w:val="0"/>
      <w:divBdr>
        <w:top w:val="none" w:sz="0" w:space="0" w:color="auto"/>
        <w:left w:val="none" w:sz="0" w:space="0" w:color="auto"/>
        <w:bottom w:val="none" w:sz="0" w:space="0" w:color="auto"/>
        <w:right w:val="none" w:sz="0" w:space="0" w:color="auto"/>
      </w:divBdr>
    </w:div>
    <w:div w:id="1231817143">
      <w:bodyDiv w:val="1"/>
      <w:marLeft w:val="0"/>
      <w:marRight w:val="0"/>
      <w:marTop w:val="0"/>
      <w:marBottom w:val="0"/>
      <w:divBdr>
        <w:top w:val="none" w:sz="0" w:space="0" w:color="auto"/>
        <w:left w:val="none" w:sz="0" w:space="0" w:color="auto"/>
        <w:bottom w:val="none" w:sz="0" w:space="0" w:color="auto"/>
        <w:right w:val="none" w:sz="0" w:space="0" w:color="auto"/>
      </w:divBdr>
    </w:div>
    <w:div w:id="1655254763">
      <w:bodyDiv w:val="1"/>
      <w:marLeft w:val="0"/>
      <w:marRight w:val="0"/>
      <w:marTop w:val="0"/>
      <w:marBottom w:val="0"/>
      <w:divBdr>
        <w:top w:val="none" w:sz="0" w:space="0" w:color="auto"/>
        <w:left w:val="none" w:sz="0" w:space="0" w:color="auto"/>
        <w:bottom w:val="none" w:sz="0" w:space="0" w:color="auto"/>
        <w:right w:val="none" w:sz="0" w:space="0" w:color="auto"/>
      </w:divBdr>
      <w:divsChild>
        <w:div w:id="999116915">
          <w:marLeft w:val="0"/>
          <w:marRight w:val="0"/>
          <w:marTop w:val="0"/>
          <w:marBottom w:val="0"/>
          <w:divBdr>
            <w:top w:val="none" w:sz="0" w:space="0" w:color="auto"/>
            <w:left w:val="single" w:sz="2" w:space="0" w:color="BBBBBB"/>
            <w:bottom w:val="single" w:sz="2" w:space="0" w:color="BBBBBB"/>
            <w:right w:val="single" w:sz="2" w:space="0" w:color="BBBBBB"/>
          </w:divBdr>
          <w:divsChild>
            <w:div w:id="874661367">
              <w:marLeft w:val="0"/>
              <w:marRight w:val="0"/>
              <w:marTop w:val="0"/>
              <w:marBottom w:val="0"/>
              <w:divBdr>
                <w:top w:val="none" w:sz="0" w:space="0" w:color="auto"/>
                <w:left w:val="none" w:sz="0" w:space="0" w:color="auto"/>
                <w:bottom w:val="none" w:sz="0" w:space="0" w:color="auto"/>
                <w:right w:val="none" w:sz="0" w:space="0" w:color="auto"/>
              </w:divBdr>
              <w:divsChild>
                <w:div w:id="1414156448">
                  <w:marLeft w:val="0"/>
                  <w:marRight w:val="0"/>
                  <w:marTop w:val="0"/>
                  <w:marBottom w:val="0"/>
                  <w:divBdr>
                    <w:top w:val="none" w:sz="0" w:space="0" w:color="auto"/>
                    <w:left w:val="none" w:sz="0" w:space="0" w:color="auto"/>
                    <w:bottom w:val="none" w:sz="0" w:space="0" w:color="auto"/>
                    <w:right w:val="none" w:sz="0" w:space="0" w:color="auto"/>
                  </w:divBdr>
                  <w:divsChild>
                    <w:div w:id="1723483260">
                      <w:marLeft w:val="0"/>
                      <w:marRight w:val="0"/>
                      <w:marTop w:val="0"/>
                      <w:marBottom w:val="0"/>
                      <w:divBdr>
                        <w:top w:val="none" w:sz="0" w:space="0" w:color="auto"/>
                        <w:left w:val="none" w:sz="0" w:space="0" w:color="auto"/>
                        <w:bottom w:val="none" w:sz="0" w:space="0" w:color="auto"/>
                        <w:right w:val="none" w:sz="0" w:space="0" w:color="auto"/>
                      </w:divBdr>
                      <w:divsChild>
                        <w:div w:id="1958637845">
                          <w:marLeft w:val="0"/>
                          <w:marRight w:val="0"/>
                          <w:marTop w:val="0"/>
                          <w:marBottom w:val="0"/>
                          <w:divBdr>
                            <w:top w:val="none" w:sz="0" w:space="0" w:color="auto"/>
                            <w:left w:val="none" w:sz="0" w:space="0" w:color="auto"/>
                            <w:bottom w:val="none" w:sz="0" w:space="0" w:color="auto"/>
                            <w:right w:val="none" w:sz="0" w:space="0" w:color="auto"/>
                          </w:divBdr>
                          <w:divsChild>
                            <w:div w:id="1689064602">
                              <w:marLeft w:val="0"/>
                              <w:marRight w:val="0"/>
                              <w:marTop w:val="0"/>
                              <w:marBottom w:val="0"/>
                              <w:divBdr>
                                <w:top w:val="none" w:sz="0" w:space="0" w:color="auto"/>
                                <w:left w:val="none" w:sz="0" w:space="0" w:color="auto"/>
                                <w:bottom w:val="none" w:sz="0" w:space="0" w:color="auto"/>
                                <w:right w:val="none" w:sz="0" w:space="0" w:color="auto"/>
                              </w:divBdr>
                              <w:divsChild>
                                <w:div w:id="528184741">
                                  <w:marLeft w:val="0"/>
                                  <w:marRight w:val="0"/>
                                  <w:marTop w:val="0"/>
                                  <w:marBottom w:val="0"/>
                                  <w:divBdr>
                                    <w:top w:val="none" w:sz="0" w:space="0" w:color="auto"/>
                                    <w:left w:val="none" w:sz="0" w:space="0" w:color="auto"/>
                                    <w:bottom w:val="none" w:sz="0" w:space="0" w:color="auto"/>
                                    <w:right w:val="none" w:sz="0" w:space="0" w:color="auto"/>
                                  </w:divBdr>
                                  <w:divsChild>
                                    <w:div w:id="1053043285">
                                      <w:marLeft w:val="0"/>
                                      <w:marRight w:val="0"/>
                                      <w:marTop w:val="0"/>
                                      <w:marBottom w:val="0"/>
                                      <w:divBdr>
                                        <w:top w:val="none" w:sz="0" w:space="0" w:color="auto"/>
                                        <w:left w:val="none" w:sz="0" w:space="0" w:color="auto"/>
                                        <w:bottom w:val="none" w:sz="0" w:space="0" w:color="auto"/>
                                        <w:right w:val="none" w:sz="0" w:space="0" w:color="auto"/>
                                      </w:divBdr>
                                      <w:divsChild>
                                        <w:div w:id="1886259796">
                                          <w:marLeft w:val="1200"/>
                                          <w:marRight w:val="1200"/>
                                          <w:marTop w:val="0"/>
                                          <w:marBottom w:val="0"/>
                                          <w:divBdr>
                                            <w:top w:val="none" w:sz="0" w:space="0" w:color="auto"/>
                                            <w:left w:val="none" w:sz="0" w:space="0" w:color="auto"/>
                                            <w:bottom w:val="none" w:sz="0" w:space="0" w:color="auto"/>
                                            <w:right w:val="none" w:sz="0" w:space="0" w:color="auto"/>
                                          </w:divBdr>
                                          <w:divsChild>
                                            <w:div w:id="2097632181">
                                              <w:marLeft w:val="0"/>
                                              <w:marRight w:val="0"/>
                                              <w:marTop w:val="0"/>
                                              <w:marBottom w:val="0"/>
                                              <w:divBdr>
                                                <w:top w:val="none" w:sz="0" w:space="0" w:color="auto"/>
                                                <w:left w:val="none" w:sz="0" w:space="0" w:color="auto"/>
                                                <w:bottom w:val="none" w:sz="0" w:space="0" w:color="auto"/>
                                                <w:right w:val="none" w:sz="0" w:space="0" w:color="auto"/>
                                              </w:divBdr>
                                              <w:divsChild>
                                                <w:div w:id="226116873">
                                                  <w:marLeft w:val="0"/>
                                                  <w:marRight w:val="0"/>
                                                  <w:marTop w:val="0"/>
                                                  <w:marBottom w:val="0"/>
                                                  <w:divBdr>
                                                    <w:top w:val="single" w:sz="6" w:space="0" w:color="CCCCCC"/>
                                                    <w:left w:val="none" w:sz="0" w:space="0" w:color="auto"/>
                                                    <w:bottom w:val="none" w:sz="0" w:space="0" w:color="auto"/>
                                                    <w:right w:val="none" w:sz="0" w:space="0" w:color="auto"/>
                                                  </w:divBdr>
                                                  <w:divsChild>
                                                    <w:div w:id="2033458909">
                                                      <w:marLeft w:val="0"/>
                                                      <w:marRight w:val="135"/>
                                                      <w:marTop w:val="0"/>
                                                      <w:marBottom w:val="0"/>
                                                      <w:divBdr>
                                                        <w:top w:val="none" w:sz="0" w:space="0" w:color="auto"/>
                                                        <w:left w:val="none" w:sz="0" w:space="0" w:color="auto"/>
                                                        <w:bottom w:val="none" w:sz="0" w:space="0" w:color="auto"/>
                                                        <w:right w:val="none" w:sz="0" w:space="0" w:color="auto"/>
                                                      </w:divBdr>
                                                      <w:divsChild>
                                                        <w:div w:id="645012595">
                                                          <w:marLeft w:val="0"/>
                                                          <w:marRight w:val="0"/>
                                                          <w:marTop w:val="0"/>
                                                          <w:marBottom w:val="0"/>
                                                          <w:divBdr>
                                                            <w:top w:val="none" w:sz="0" w:space="0" w:color="auto"/>
                                                            <w:left w:val="none" w:sz="0" w:space="0" w:color="auto"/>
                                                            <w:bottom w:val="none" w:sz="0" w:space="0" w:color="auto"/>
                                                            <w:right w:val="none" w:sz="0" w:space="0" w:color="auto"/>
                                                          </w:divBdr>
                                                          <w:divsChild>
                                                            <w:div w:id="1785266897">
                                                              <w:marLeft w:val="0"/>
                                                              <w:marRight w:val="0"/>
                                                              <w:marTop w:val="224"/>
                                                              <w:marBottom w:val="224"/>
                                                              <w:divBdr>
                                                                <w:top w:val="none" w:sz="0" w:space="0" w:color="auto"/>
                                                                <w:left w:val="none" w:sz="0" w:space="0" w:color="auto"/>
                                                                <w:bottom w:val="none" w:sz="0" w:space="0" w:color="auto"/>
                                                                <w:right w:val="none" w:sz="0" w:space="0" w:color="auto"/>
                                                              </w:divBdr>
                                                              <w:divsChild>
                                                                <w:div w:id="1180975275">
                                                                  <w:marLeft w:val="0"/>
                                                                  <w:marRight w:val="0"/>
                                                                  <w:marTop w:val="224"/>
                                                                  <w:marBottom w:val="224"/>
                                                                  <w:divBdr>
                                                                    <w:top w:val="none" w:sz="0" w:space="0" w:color="auto"/>
                                                                    <w:left w:val="none" w:sz="0" w:space="0" w:color="auto"/>
                                                                    <w:bottom w:val="none" w:sz="0" w:space="0" w:color="auto"/>
                                                                    <w:right w:val="none" w:sz="0" w:space="0" w:color="auto"/>
                                                                  </w:divBdr>
                                                                  <w:divsChild>
                                                                    <w:div w:id="2037851354">
                                                                      <w:marLeft w:val="0"/>
                                                                      <w:marRight w:val="0"/>
                                                                      <w:marTop w:val="224"/>
                                                                      <w:marBottom w:val="0"/>
                                                                      <w:divBdr>
                                                                        <w:top w:val="none" w:sz="0" w:space="0" w:color="auto"/>
                                                                        <w:left w:val="none" w:sz="0" w:space="0" w:color="auto"/>
                                                                        <w:bottom w:val="none" w:sz="0" w:space="0" w:color="auto"/>
                                                                        <w:right w:val="none" w:sz="0" w:space="0" w:color="auto"/>
                                                                      </w:divBdr>
                                                                      <w:divsChild>
                                                                        <w:div w:id="1900508245">
                                                                          <w:marLeft w:val="0"/>
                                                                          <w:marRight w:val="0"/>
                                                                          <w:marTop w:val="0"/>
                                                                          <w:marBottom w:val="0"/>
                                                                          <w:divBdr>
                                                                            <w:top w:val="none" w:sz="0" w:space="0" w:color="auto"/>
                                                                            <w:left w:val="none" w:sz="0" w:space="0" w:color="auto"/>
                                                                            <w:bottom w:val="none" w:sz="0" w:space="0" w:color="auto"/>
                                                                            <w:right w:val="none" w:sz="0" w:space="0" w:color="auto"/>
                                                                          </w:divBdr>
                                                                        </w:div>
                                                                      </w:divsChild>
                                                                    </w:div>
                                                                    <w:div w:id="371081531">
                                                                      <w:marLeft w:val="0"/>
                                                                      <w:marRight w:val="0"/>
                                                                      <w:marTop w:val="224"/>
                                                                      <w:marBottom w:val="224"/>
                                                                      <w:divBdr>
                                                                        <w:top w:val="none" w:sz="0" w:space="0" w:color="auto"/>
                                                                        <w:left w:val="none" w:sz="0" w:space="0" w:color="auto"/>
                                                                        <w:bottom w:val="none" w:sz="0" w:space="0" w:color="auto"/>
                                                                        <w:right w:val="none" w:sz="0" w:space="0" w:color="auto"/>
                                                                      </w:divBdr>
                                                                      <w:divsChild>
                                                                        <w:div w:id="714692671">
                                                                          <w:marLeft w:val="0"/>
                                                                          <w:marRight w:val="0"/>
                                                                          <w:marTop w:val="224"/>
                                                                          <w:marBottom w:val="0"/>
                                                                          <w:divBdr>
                                                                            <w:top w:val="none" w:sz="0" w:space="0" w:color="auto"/>
                                                                            <w:left w:val="none" w:sz="0" w:space="0" w:color="auto"/>
                                                                            <w:bottom w:val="none" w:sz="0" w:space="0" w:color="auto"/>
                                                                            <w:right w:val="none" w:sz="0" w:space="0" w:color="auto"/>
                                                                          </w:divBdr>
                                                                          <w:divsChild>
                                                                            <w:div w:id="142141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213371">
                                                                      <w:marLeft w:val="0"/>
                                                                      <w:marRight w:val="0"/>
                                                                      <w:marTop w:val="224"/>
                                                                      <w:marBottom w:val="224"/>
                                                                      <w:divBdr>
                                                                        <w:top w:val="none" w:sz="0" w:space="0" w:color="auto"/>
                                                                        <w:left w:val="none" w:sz="0" w:space="0" w:color="auto"/>
                                                                        <w:bottom w:val="none" w:sz="0" w:space="0" w:color="auto"/>
                                                                        <w:right w:val="none" w:sz="0" w:space="0" w:color="auto"/>
                                                                      </w:divBdr>
                                                                      <w:divsChild>
                                                                        <w:div w:id="1995335968">
                                                                          <w:marLeft w:val="0"/>
                                                                          <w:marRight w:val="0"/>
                                                                          <w:marTop w:val="224"/>
                                                                          <w:marBottom w:val="0"/>
                                                                          <w:divBdr>
                                                                            <w:top w:val="none" w:sz="0" w:space="0" w:color="auto"/>
                                                                            <w:left w:val="none" w:sz="0" w:space="0" w:color="auto"/>
                                                                            <w:bottom w:val="none" w:sz="0" w:space="0" w:color="auto"/>
                                                                            <w:right w:val="none" w:sz="0" w:space="0" w:color="auto"/>
                                                                          </w:divBdr>
                                                                          <w:divsChild>
                                                                            <w:div w:id="564413117">
                                                                              <w:marLeft w:val="0"/>
                                                                              <w:marRight w:val="0"/>
                                                                              <w:marTop w:val="0"/>
                                                                              <w:marBottom w:val="0"/>
                                                                              <w:divBdr>
                                                                                <w:top w:val="none" w:sz="0" w:space="0" w:color="auto"/>
                                                                                <w:left w:val="none" w:sz="0" w:space="0" w:color="auto"/>
                                                                                <w:bottom w:val="none" w:sz="0" w:space="0" w:color="auto"/>
                                                                                <w:right w:val="none" w:sz="0" w:space="0" w:color="auto"/>
                                                                              </w:divBdr>
                                                                            </w:div>
                                                                          </w:divsChild>
                                                                        </w:div>
                                                                        <w:div w:id="448088585">
                                                                          <w:marLeft w:val="0"/>
                                                                          <w:marRight w:val="0"/>
                                                                          <w:marTop w:val="224"/>
                                                                          <w:marBottom w:val="224"/>
                                                                          <w:divBdr>
                                                                            <w:top w:val="none" w:sz="0" w:space="0" w:color="auto"/>
                                                                            <w:left w:val="none" w:sz="0" w:space="0" w:color="auto"/>
                                                                            <w:bottom w:val="none" w:sz="0" w:space="0" w:color="auto"/>
                                                                            <w:right w:val="none" w:sz="0" w:space="0" w:color="auto"/>
                                                                          </w:divBdr>
                                                                          <w:divsChild>
                                                                            <w:div w:id="1874683021">
                                                                              <w:marLeft w:val="0"/>
                                                                              <w:marRight w:val="0"/>
                                                                              <w:marTop w:val="224"/>
                                                                              <w:marBottom w:val="0"/>
                                                                              <w:divBdr>
                                                                                <w:top w:val="none" w:sz="0" w:space="0" w:color="auto"/>
                                                                                <w:left w:val="none" w:sz="0" w:space="0" w:color="auto"/>
                                                                                <w:bottom w:val="none" w:sz="0" w:space="0" w:color="auto"/>
                                                                                <w:right w:val="none" w:sz="0" w:space="0" w:color="auto"/>
                                                                              </w:divBdr>
                                                                              <w:divsChild>
                                                                                <w:div w:id="197932681">
                                                                                  <w:marLeft w:val="0"/>
                                                                                  <w:marRight w:val="0"/>
                                                                                  <w:marTop w:val="0"/>
                                                                                  <w:marBottom w:val="0"/>
                                                                                  <w:divBdr>
                                                                                    <w:top w:val="none" w:sz="0" w:space="0" w:color="auto"/>
                                                                                    <w:left w:val="none" w:sz="0" w:space="0" w:color="auto"/>
                                                                                    <w:bottom w:val="none" w:sz="0" w:space="0" w:color="auto"/>
                                                                                    <w:right w:val="none" w:sz="0" w:space="0" w:color="auto"/>
                                                                                  </w:divBdr>
                                                                                </w:div>
                                                                                <w:div w:id="117769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254557">
                                                                          <w:marLeft w:val="0"/>
                                                                          <w:marRight w:val="0"/>
                                                                          <w:marTop w:val="224"/>
                                                                          <w:marBottom w:val="224"/>
                                                                          <w:divBdr>
                                                                            <w:top w:val="none" w:sz="0" w:space="0" w:color="auto"/>
                                                                            <w:left w:val="none" w:sz="0" w:space="0" w:color="auto"/>
                                                                            <w:bottom w:val="none" w:sz="0" w:space="0" w:color="auto"/>
                                                                            <w:right w:val="none" w:sz="0" w:space="0" w:color="auto"/>
                                                                          </w:divBdr>
                                                                          <w:divsChild>
                                                                            <w:div w:id="370768237">
                                                                              <w:marLeft w:val="0"/>
                                                                              <w:marRight w:val="0"/>
                                                                              <w:marTop w:val="224"/>
                                                                              <w:marBottom w:val="0"/>
                                                                              <w:divBdr>
                                                                                <w:top w:val="none" w:sz="0" w:space="0" w:color="auto"/>
                                                                                <w:left w:val="none" w:sz="0" w:space="0" w:color="auto"/>
                                                                                <w:bottom w:val="none" w:sz="0" w:space="0" w:color="auto"/>
                                                                                <w:right w:val="none" w:sz="0" w:space="0" w:color="auto"/>
                                                                              </w:divBdr>
                                                                              <w:divsChild>
                                                                                <w:div w:id="1232153020">
                                                                                  <w:marLeft w:val="0"/>
                                                                                  <w:marRight w:val="0"/>
                                                                                  <w:marTop w:val="0"/>
                                                                                  <w:marBottom w:val="0"/>
                                                                                  <w:divBdr>
                                                                                    <w:top w:val="none" w:sz="0" w:space="0" w:color="auto"/>
                                                                                    <w:left w:val="none" w:sz="0" w:space="0" w:color="auto"/>
                                                                                    <w:bottom w:val="none" w:sz="0" w:space="0" w:color="auto"/>
                                                                                    <w:right w:val="none" w:sz="0" w:space="0" w:color="auto"/>
                                                                                  </w:divBdr>
                                                                                </w:div>
                                                                                <w:div w:id="918488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2986">
                                                                          <w:marLeft w:val="0"/>
                                                                          <w:marRight w:val="0"/>
                                                                          <w:marTop w:val="224"/>
                                                                          <w:marBottom w:val="224"/>
                                                                          <w:divBdr>
                                                                            <w:top w:val="none" w:sz="0" w:space="0" w:color="auto"/>
                                                                            <w:left w:val="none" w:sz="0" w:space="0" w:color="auto"/>
                                                                            <w:bottom w:val="none" w:sz="0" w:space="0" w:color="auto"/>
                                                                            <w:right w:val="none" w:sz="0" w:space="0" w:color="auto"/>
                                                                          </w:divBdr>
                                                                          <w:divsChild>
                                                                            <w:div w:id="1772434069">
                                                                              <w:marLeft w:val="0"/>
                                                                              <w:marRight w:val="0"/>
                                                                              <w:marTop w:val="224"/>
                                                                              <w:marBottom w:val="0"/>
                                                                              <w:divBdr>
                                                                                <w:top w:val="none" w:sz="0" w:space="0" w:color="auto"/>
                                                                                <w:left w:val="none" w:sz="0" w:space="0" w:color="auto"/>
                                                                                <w:bottom w:val="none" w:sz="0" w:space="0" w:color="auto"/>
                                                                                <w:right w:val="none" w:sz="0" w:space="0" w:color="auto"/>
                                                                              </w:divBdr>
                                                                              <w:divsChild>
                                                                                <w:div w:id="1750612909">
                                                                                  <w:marLeft w:val="0"/>
                                                                                  <w:marRight w:val="0"/>
                                                                                  <w:marTop w:val="0"/>
                                                                                  <w:marBottom w:val="0"/>
                                                                                  <w:divBdr>
                                                                                    <w:top w:val="none" w:sz="0" w:space="0" w:color="auto"/>
                                                                                    <w:left w:val="none" w:sz="0" w:space="0" w:color="auto"/>
                                                                                    <w:bottom w:val="none" w:sz="0" w:space="0" w:color="auto"/>
                                                                                    <w:right w:val="none" w:sz="0" w:space="0" w:color="auto"/>
                                                                                  </w:divBdr>
                                                                                </w:div>
                                                                                <w:div w:id="1738744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0139921">
      <w:bodyDiv w:val="1"/>
      <w:marLeft w:val="0"/>
      <w:marRight w:val="0"/>
      <w:marTop w:val="0"/>
      <w:marBottom w:val="0"/>
      <w:divBdr>
        <w:top w:val="none" w:sz="0" w:space="0" w:color="auto"/>
        <w:left w:val="none" w:sz="0" w:space="0" w:color="auto"/>
        <w:bottom w:val="none" w:sz="0" w:space="0" w:color="auto"/>
        <w:right w:val="none" w:sz="0" w:space="0" w:color="auto"/>
      </w:divBdr>
      <w:divsChild>
        <w:div w:id="1641225000">
          <w:marLeft w:val="0"/>
          <w:marRight w:val="0"/>
          <w:marTop w:val="0"/>
          <w:marBottom w:val="0"/>
          <w:divBdr>
            <w:top w:val="none" w:sz="0" w:space="0" w:color="auto"/>
            <w:left w:val="single" w:sz="2" w:space="0" w:color="BBBBBB"/>
            <w:bottom w:val="single" w:sz="2" w:space="0" w:color="BBBBBB"/>
            <w:right w:val="single" w:sz="2" w:space="0" w:color="BBBBBB"/>
          </w:divBdr>
          <w:divsChild>
            <w:div w:id="1215388127">
              <w:marLeft w:val="0"/>
              <w:marRight w:val="0"/>
              <w:marTop w:val="0"/>
              <w:marBottom w:val="0"/>
              <w:divBdr>
                <w:top w:val="none" w:sz="0" w:space="0" w:color="auto"/>
                <w:left w:val="none" w:sz="0" w:space="0" w:color="auto"/>
                <w:bottom w:val="none" w:sz="0" w:space="0" w:color="auto"/>
                <w:right w:val="none" w:sz="0" w:space="0" w:color="auto"/>
              </w:divBdr>
              <w:divsChild>
                <w:div w:id="225802153">
                  <w:marLeft w:val="0"/>
                  <w:marRight w:val="0"/>
                  <w:marTop w:val="0"/>
                  <w:marBottom w:val="0"/>
                  <w:divBdr>
                    <w:top w:val="none" w:sz="0" w:space="0" w:color="auto"/>
                    <w:left w:val="none" w:sz="0" w:space="0" w:color="auto"/>
                    <w:bottom w:val="none" w:sz="0" w:space="0" w:color="auto"/>
                    <w:right w:val="none" w:sz="0" w:space="0" w:color="auto"/>
                  </w:divBdr>
                  <w:divsChild>
                    <w:div w:id="1059788085">
                      <w:marLeft w:val="0"/>
                      <w:marRight w:val="0"/>
                      <w:marTop w:val="0"/>
                      <w:marBottom w:val="0"/>
                      <w:divBdr>
                        <w:top w:val="none" w:sz="0" w:space="0" w:color="auto"/>
                        <w:left w:val="none" w:sz="0" w:space="0" w:color="auto"/>
                        <w:bottom w:val="none" w:sz="0" w:space="0" w:color="auto"/>
                        <w:right w:val="none" w:sz="0" w:space="0" w:color="auto"/>
                      </w:divBdr>
                      <w:divsChild>
                        <w:div w:id="1574705495">
                          <w:marLeft w:val="0"/>
                          <w:marRight w:val="0"/>
                          <w:marTop w:val="0"/>
                          <w:marBottom w:val="0"/>
                          <w:divBdr>
                            <w:top w:val="none" w:sz="0" w:space="0" w:color="auto"/>
                            <w:left w:val="none" w:sz="0" w:space="0" w:color="auto"/>
                            <w:bottom w:val="none" w:sz="0" w:space="0" w:color="auto"/>
                            <w:right w:val="none" w:sz="0" w:space="0" w:color="auto"/>
                          </w:divBdr>
                          <w:divsChild>
                            <w:div w:id="515928194">
                              <w:marLeft w:val="0"/>
                              <w:marRight w:val="0"/>
                              <w:marTop w:val="0"/>
                              <w:marBottom w:val="0"/>
                              <w:divBdr>
                                <w:top w:val="none" w:sz="0" w:space="0" w:color="auto"/>
                                <w:left w:val="none" w:sz="0" w:space="0" w:color="auto"/>
                                <w:bottom w:val="none" w:sz="0" w:space="0" w:color="auto"/>
                                <w:right w:val="none" w:sz="0" w:space="0" w:color="auto"/>
                              </w:divBdr>
                              <w:divsChild>
                                <w:div w:id="1086918738">
                                  <w:marLeft w:val="0"/>
                                  <w:marRight w:val="0"/>
                                  <w:marTop w:val="0"/>
                                  <w:marBottom w:val="0"/>
                                  <w:divBdr>
                                    <w:top w:val="none" w:sz="0" w:space="0" w:color="auto"/>
                                    <w:left w:val="none" w:sz="0" w:space="0" w:color="auto"/>
                                    <w:bottom w:val="none" w:sz="0" w:space="0" w:color="auto"/>
                                    <w:right w:val="none" w:sz="0" w:space="0" w:color="auto"/>
                                  </w:divBdr>
                                  <w:divsChild>
                                    <w:div w:id="704256544">
                                      <w:marLeft w:val="0"/>
                                      <w:marRight w:val="0"/>
                                      <w:marTop w:val="0"/>
                                      <w:marBottom w:val="0"/>
                                      <w:divBdr>
                                        <w:top w:val="none" w:sz="0" w:space="0" w:color="auto"/>
                                        <w:left w:val="none" w:sz="0" w:space="0" w:color="auto"/>
                                        <w:bottom w:val="none" w:sz="0" w:space="0" w:color="auto"/>
                                        <w:right w:val="none" w:sz="0" w:space="0" w:color="auto"/>
                                      </w:divBdr>
                                      <w:divsChild>
                                        <w:div w:id="1552038970">
                                          <w:marLeft w:val="1200"/>
                                          <w:marRight w:val="1200"/>
                                          <w:marTop w:val="0"/>
                                          <w:marBottom w:val="0"/>
                                          <w:divBdr>
                                            <w:top w:val="none" w:sz="0" w:space="0" w:color="auto"/>
                                            <w:left w:val="none" w:sz="0" w:space="0" w:color="auto"/>
                                            <w:bottom w:val="none" w:sz="0" w:space="0" w:color="auto"/>
                                            <w:right w:val="none" w:sz="0" w:space="0" w:color="auto"/>
                                          </w:divBdr>
                                          <w:divsChild>
                                            <w:div w:id="822041112">
                                              <w:marLeft w:val="0"/>
                                              <w:marRight w:val="0"/>
                                              <w:marTop w:val="0"/>
                                              <w:marBottom w:val="0"/>
                                              <w:divBdr>
                                                <w:top w:val="none" w:sz="0" w:space="0" w:color="auto"/>
                                                <w:left w:val="none" w:sz="0" w:space="0" w:color="auto"/>
                                                <w:bottom w:val="none" w:sz="0" w:space="0" w:color="auto"/>
                                                <w:right w:val="none" w:sz="0" w:space="0" w:color="auto"/>
                                              </w:divBdr>
                                              <w:divsChild>
                                                <w:div w:id="801533984">
                                                  <w:marLeft w:val="0"/>
                                                  <w:marRight w:val="0"/>
                                                  <w:marTop w:val="0"/>
                                                  <w:marBottom w:val="0"/>
                                                  <w:divBdr>
                                                    <w:top w:val="single" w:sz="6" w:space="0" w:color="CCCCCC"/>
                                                    <w:left w:val="none" w:sz="0" w:space="0" w:color="auto"/>
                                                    <w:bottom w:val="none" w:sz="0" w:space="0" w:color="auto"/>
                                                    <w:right w:val="none" w:sz="0" w:space="0" w:color="auto"/>
                                                  </w:divBdr>
                                                  <w:divsChild>
                                                    <w:div w:id="786125134">
                                                      <w:marLeft w:val="0"/>
                                                      <w:marRight w:val="135"/>
                                                      <w:marTop w:val="0"/>
                                                      <w:marBottom w:val="0"/>
                                                      <w:divBdr>
                                                        <w:top w:val="none" w:sz="0" w:space="0" w:color="auto"/>
                                                        <w:left w:val="none" w:sz="0" w:space="0" w:color="auto"/>
                                                        <w:bottom w:val="none" w:sz="0" w:space="0" w:color="auto"/>
                                                        <w:right w:val="none" w:sz="0" w:space="0" w:color="auto"/>
                                                      </w:divBdr>
                                                      <w:divsChild>
                                                        <w:div w:id="1299533253">
                                                          <w:marLeft w:val="0"/>
                                                          <w:marRight w:val="0"/>
                                                          <w:marTop w:val="0"/>
                                                          <w:marBottom w:val="0"/>
                                                          <w:divBdr>
                                                            <w:top w:val="none" w:sz="0" w:space="0" w:color="auto"/>
                                                            <w:left w:val="none" w:sz="0" w:space="0" w:color="auto"/>
                                                            <w:bottom w:val="none" w:sz="0" w:space="0" w:color="auto"/>
                                                            <w:right w:val="none" w:sz="0" w:space="0" w:color="auto"/>
                                                          </w:divBdr>
                                                          <w:divsChild>
                                                            <w:div w:id="568272343">
                                                              <w:marLeft w:val="0"/>
                                                              <w:marRight w:val="0"/>
                                                              <w:marTop w:val="224"/>
                                                              <w:marBottom w:val="224"/>
                                                              <w:divBdr>
                                                                <w:top w:val="none" w:sz="0" w:space="0" w:color="auto"/>
                                                                <w:left w:val="none" w:sz="0" w:space="0" w:color="auto"/>
                                                                <w:bottom w:val="none" w:sz="0" w:space="0" w:color="auto"/>
                                                                <w:right w:val="none" w:sz="0" w:space="0" w:color="auto"/>
                                                              </w:divBdr>
                                                              <w:divsChild>
                                                                <w:div w:id="998188839">
                                                                  <w:marLeft w:val="0"/>
                                                                  <w:marRight w:val="0"/>
                                                                  <w:marTop w:val="224"/>
                                                                  <w:marBottom w:val="224"/>
                                                                  <w:divBdr>
                                                                    <w:top w:val="none" w:sz="0" w:space="0" w:color="auto"/>
                                                                    <w:left w:val="none" w:sz="0" w:space="0" w:color="auto"/>
                                                                    <w:bottom w:val="none" w:sz="0" w:space="0" w:color="auto"/>
                                                                    <w:right w:val="none" w:sz="0" w:space="0" w:color="auto"/>
                                                                  </w:divBdr>
                                                                  <w:divsChild>
                                                                    <w:div w:id="327444215">
                                                                      <w:marLeft w:val="0"/>
                                                                      <w:marRight w:val="0"/>
                                                                      <w:marTop w:val="224"/>
                                                                      <w:marBottom w:val="0"/>
                                                                      <w:divBdr>
                                                                        <w:top w:val="none" w:sz="0" w:space="0" w:color="auto"/>
                                                                        <w:left w:val="none" w:sz="0" w:space="0" w:color="auto"/>
                                                                        <w:bottom w:val="none" w:sz="0" w:space="0" w:color="auto"/>
                                                                        <w:right w:val="none" w:sz="0" w:space="0" w:color="auto"/>
                                                                      </w:divBdr>
                                                                      <w:divsChild>
                                                                        <w:div w:id="58790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13579725">
      <w:bodyDiv w:val="1"/>
      <w:marLeft w:val="0"/>
      <w:marRight w:val="0"/>
      <w:marTop w:val="0"/>
      <w:marBottom w:val="0"/>
      <w:divBdr>
        <w:top w:val="none" w:sz="0" w:space="0" w:color="auto"/>
        <w:left w:val="none" w:sz="0" w:space="0" w:color="auto"/>
        <w:bottom w:val="none" w:sz="0" w:space="0" w:color="auto"/>
        <w:right w:val="none" w:sz="0" w:space="0" w:color="auto"/>
      </w:divBdr>
    </w:div>
    <w:div w:id="1761372672">
      <w:bodyDiv w:val="1"/>
      <w:marLeft w:val="0"/>
      <w:marRight w:val="0"/>
      <w:marTop w:val="0"/>
      <w:marBottom w:val="0"/>
      <w:divBdr>
        <w:top w:val="none" w:sz="0" w:space="0" w:color="auto"/>
        <w:left w:val="none" w:sz="0" w:space="0" w:color="auto"/>
        <w:bottom w:val="none" w:sz="0" w:space="0" w:color="auto"/>
        <w:right w:val="none" w:sz="0" w:space="0" w:color="auto"/>
      </w:divBdr>
    </w:div>
    <w:div w:id="1805733636">
      <w:bodyDiv w:val="1"/>
      <w:marLeft w:val="0"/>
      <w:marRight w:val="0"/>
      <w:marTop w:val="0"/>
      <w:marBottom w:val="0"/>
      <w:divBdr>
        <w:top w:val="none" w:sz="0" w:space="0" w:color="auto"/>
        <w:left w:val="none" w:sz="0" w:space="0" w:color="auto"/>
        <w:bottom w:val="none" w:sz="0" w:space="0" w:color="auto"/>
        <w:right w:val="none" w:sz="0" w:space="0" w:color="auto"/>
      </w:divBdr>
    </w:div>
    <w:div w:id="1857500791">
      <w:bodyDiv w:val="1"/>
      <w:marLeft w:val="0"/>
      <w:marRight w:val="0"/>
      <w:marTop w:val="0"/>
      <w:marBottom w:val="0"/>
      <w:divBdr>
        <w:top w:val="none" w:sz="0" w:space="0" w:color="auto"/>
        <w:left w:val="none" w:sz="0" w:space="0" w:color="auto"/>
        <w:bottom w:val="none" w:sz="0" w:space="0" w:color="auto"/>
        <w:right w:val="none" w:sz="0" w:space="0" w:color="auto"/>
      </w:divBdr>
    </w:div>
    <w:div w:id="1964654459">
      <w:bodyDiv w:val="1"/>
      <w:marLeft w:val="0"/>
      <w:marRight w:val="0"/>
      <w:marTop w:val="0"/>
      <w:marBottom w:val="0"/>
      <w:divBdr>
        <w:top w:val="none" w:sz="0" w:space="0" w:color="auto"/>
        <w:left w:val="none" w:sz="0" w:space="0" w:color="auto"/>
        <w:bottom w:val="none" w:sz="0" w:space="0" w:color="auto"/>
        <w:right w:val="none" w:sz="0" w:space="0" w:color="auto"/>
      </w:divBdr>
    </w:div>
    <w:div w:id="198646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D105A-9525-4F6E-98C8-C53F75113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2302</Words>
  <Characters>13122</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WORK\38513095\v.2</dc:subject>
  <dc:creator>Sheryl Sutton</dc:creator>
  <cp:keywords>10300.275</cp:keywords>
  <cp:lastModifiedBy>Friel, Jim C1 (DIO Comrcl-FDIS Trg 1)</cp:lastModifiedBy>
  <cp:revision>4</cp:revision>
  <dcterms:created xsi:type="dcterms:W3CDTF">2023-04-25T15:02:00Z</dcterms:created>
  <dcterms:modified xsi:type="dcterms:W3CDTF">2023-04-27T06:35:00Z</dcterms:modified>
  <cp:category>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2023-03-24T08:22:29Z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6b8f43f2-c769-4180-ac5b-aaf747ef2056</vt:lpwstr>
  </property>
  <property fmtid="{D5CDD505-2E9C-101B-9397-08002B2CF9AE}" pid="8" name="MSIP_Label_d8a60473-494b-4586-a1bb-b0e663054676_ContentBits">
    <vt:lpwstr>0</vt:lpwstr>
  </property>
</Properties>
</file>